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70" w:rsidRPr="009D3A0B" w:rsidRDefault="00264470" w:rsidP="00264470">
      <w:pPr>
        <w:ind w:right="57"/>
        <w:contextualSpacing/>
        <w:jc w:val="center"/>
        <w:rPr>
          <w:b/>
          <w:sz w:val="20"/>
          <w:szCs w:val="20"/>
        </w:rPr>
      </w:pPr>
      <w:r w:rsidRPr="009D3A0B">
        <w:rPr>
          <w:b/>
          <w:sz w:val="20"/>
          <w:szCs w:val="20"/>
        </w:rPr>
        <w:t>МИНИСТЕРСТВО ОБРАЗОВАНИЯ И НАУКИ</w:t>
      </w:r>
    </w:p>
    <w:p w:rsidR="00264470" w:rsidRPr="009D3A0B" w:rsidRDefault="00264470" w:rsidP="00264470">
      <w:pPr>
        <w:ind w:right="57"/>
        <w:contextualSpacing/>
        <w:jc w:val="center"/>
        <w:rPr>
          <w:b/>
          <w:sz w:val="20"/>
          <w:szCs w:val="20"/>
        </w:rPr>
      </w:pPr>
      <w:r w:rsidRPr="009D3A0B">
        <w:rPr>
          <w:b/>
          <w:sz w:val="20"/>
          <w:szCs w:val="20"/>
        </w:rPr>
        <w:t>ЛУГАНСКОЙ НАРОДНОЙ РЕСПУБЛИКИ</w:t>
      </w:r>
    </w:p>
    <w:p w:rsidR="00264470" w:rsidRPr="009D3A0B" w:rsidRDefault="00264470" w:rsidP="00264470">
      <w:pPr>
        <w:ind w:left="170" w:right="57" w:firstLine="709"/>
        <w:contextualSpacing/>
        <w:jc w:val="center"/>
        <w:rPr>
          <w:b/>
        </w:rPr>
      </w:pPr>
    </w:p>
    <w:p w:rsidR="00264470" w:rsidRPr="009D3A0B" w:rsidRDefault="00264470" w:rsidP="00264470">
      <w:pPr>
        <w:contextualSpacing/>
        <w:jc w:val="center"/>
        <w:rPr>
          <w:b/>
        </w:rPr>
      </w:pPr>
      <w:proofErr w:type="gramStart"/>
      <w:r w:rsidRPr="009D3A0B">
        <w:rPr>
          <w:b/>
        </w:rPr>
        <w:t>ОБОСОБЛЕННОЕ  ПОДРАЗДЕЛЕНИЕ</w:t>
      </w:r>
      <w:proofErr w:type="gramEnd"/>
    </w:p>
    <w:p w:rsidR="00264470" w:rsidRPr="009D3A0B" w:rsidRDefault="00264470" w:rsidP="00264470">
      <w:pPr>
        <w:ind w:left="17" w:hanging="17"/>
        <w:contextualSpacing/>
        <w:jc w:val="center"/>
        <w:rPr>
          <w:b/>
        </w:rPr>
      </w:pPr>
      <w:r w:rsidRPr="009D3A0B">
        <w:rPr>
          <w:b/>
        </w:rPr>
        <w:t>«СТАХАНОВСКИЙ ПЕДАГОГИЧЕСКИЙ КОЛЛЕДЖ</w:t>
      </w:r>
    </w:p>
    <w:p w:rsidR="00264470" w:rsidRPr="009D3A0B" w:rsidRDefault="00264470" w:rsidP="00264470">
      <w:pPr>
        <w:ind w:left="17" w:hanging="17"/>
        <w:contextualSpacing/>
        <w:jc w:val="center"/>
        <w:rPr>
          <w:b/>
        </w:rPr>
      </w:pPr>
      <w:r w:rsidRPr="009D3A0B">
        <w:rPr>
          <w:b/>
        </w:rPr>
        <w:t>ЛУГАНСКОГО ГОСУДАРСТВЕННОГО ПЕДАГОГИЧЕСКОГО УНИВЕРСИТЕТА»</w:t>
      </w:r>
    </w:p>
    <w:p w:rsidR="00264470" w:rsidRPr="009F6527" w:rsidRDefault="00264470" w:rsidP="00264470">
      <w:pPr>
        <w:ind w:left="17" w:firstLine="709"/>
        <w:contextualSpacing/>
        <w:jc w:val="center"/>
        <w:rPr>
          <w:sz w:val="28"/>
          <w:szCs w:val="28"/>
        </w:rPr>
      </w:pPr>
    </w:p>
    <w:p w:rsidR="00264470" w:rsidRPr="009F6527" w:rsidRDefault="00264470" w:rsidP="00264470">
      <w:pPr>
        <w:ind w:left="17" w:firstLine="709"/>
        <w:contextualSpacing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8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64470" w:rsidTr="008D250E">
        <w:tc>
          <w:tcPr>
            <w:tcW w:w="4077" w:type="dxa"/>
          </w:tcPr>
          <w:p w:rsidR="00264470" w:rsidRPr="00064E42" w:rsidRDefault="00264470" w:rsidP="008D250E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064E42">
              <w:rPr>
                <w:b/>
                <w:sz w:val="28"/>
                <w:szCs w:val="28"/>
              </w:rPr>
              <w:t>ПРИНЯТО</w:t>
            </w:r>
          </w:p>
          <w:p w:rsidR="00264470" w:rsidRPr="00064E42" w:rsidRDefault="00264470" w:rsidP="008D250E">
            <w:pPr>
              <w:contextualSpacing/>
              <w:jc w:val="both"/>
              <w:rPr>
                <w:sz w:val="28"/>
                <w:szCs w:val="28"/>
              </w:rPr>
            </w:pPr>
            <w:r w:rsidRPr="00064E42">
              <w:rPr>
                <w:sz w:val="28"/>
                <w:szCs w:val="28"/>
              </w:rPr>
              <w:t>решением педагогического совета ОП «Стахановский педагогический колледж ЛГПУ»</w:t>
            </w:r>
          </w:p>
          <w:p w:rsidR="00264470" w:rsidRPr="00064E42" w:rsidRDefault="00264470" w:rsidP="008D250E">
            <w:pPr>
              <w:contextualSpacing/>
              <w:jc w:val="both"/>
              <w:rPr>
                <w:sz w:val="28"/>
                <w:szCs w:val="28"/>
              </w:rPr>
            </w:pPr>
            <w:r w:rsidRPr="00064E42">
              <w:rPr>
                <w:sz w:val="28"/>
                <w:szCs w:val="28"/>
              </w:rPr>
              <w:t>Протокол от</w:t>
            </w:r>
          </w:p>
          <w:p w:rsidR="00264470" w:rsidRPr="00064E42" w:rsidRDefault="00264470" w:rsidP="008D250E">
            <w:pPr>
              <w:contextualSpacing/>
              <w:jc w:val="both"/>
              <w:rPr>
                <w:sz w:val="28"/>
                <w:szCs w:val="28"/>
              </w:rPr>
            </w:pPr>
            <w:r w:rsidRPr="00064E42">
              <w:rPr>
                <w:sz w:val="28"/>
                <w:szCs w:val="28"/>
              </w:rPr>
              <w:t>«29» декабря 2022 № 4</w:t>
            </w:r>
          </w:p>
        </w:tc>
      </w:tr>
    </w:tbl>
    <w:p w:rsidR="00264470" w:rsidRPr="009F6527" w:rsidRDefault="00264470" w:rsidP="00264470">
      <w:pPr>
        <w:ind w:left="17" w:firstLine="709"/>
        <w:contextualSpacing/>
        <w:jc w:val="both"/>
        <w:rPr>
          <w:sz w:val="28"/>
          <w:szCs w:val="28"/>
        </w:rPr>
      </w:pPr>
    </w:p>
    <w:p w:rsidR="00264470" w:rsidRPr="009F6527" w:rsidRDefault="00264470" w:rsidP="00264470">
      <w:pPr>
        <w:ind w:left="17" w:firstLine="709"/>
        <w:contextualSpacing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264470" w:rsidTr="008D250E">
        <w:tc>
          <w:tcPr>
            <w:tcW w:w="3367" w:type="dxa"/>
          </w:tcPr>
          <w:p w:rsidR="00264470" w:rsidRPr="009D3A0B" w:rsidRDefault="00264470" w:rsidP="008D250E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D3A0B">
              <w:rPr>
                <w:b/>
                <w:sz w:val="28"/>
                <w:szCs w:val="28"/>
              </w:rPr>
              <w:t>УТВЕРЖДЕНО</w:t>
            </w:r>
          </w:p>
          <w:p w:rsidR="00264470" w:rsidRDefault="00264470" w:rsidP="008D250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</w:t>
            </w:r>
          </w:p>
          <w:p w:rsidR="00264470" w:rsidRDefault="00264470" w:rsidP="008D250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 «Стахановский педагогический колледж ЛГПУ»</w:t>
            </w:r>
          </w:p>
          <w:p w:rsidR="00264470" w:rsidRPr="00A40FA4" w:rsidRDefault="00264470" w:rsidP="008D250E">
            <w:pPr>
              <w:contextualSpacing/>
              <w:jc w:val="both"/>
              <w:rPr>
                <w:sz w:val="28"/>
                <w:szCs w:val="28"/>
              </w:rPr>
            </w:pPr>
            <w:r w:rsidRPr="00A40FA4">
              <w:rPr>
                <w:sz w:val="28"/>
                <w:szCs w:val="28"/>
              </w:rPr>
              <w:t>от «30» января 2023</w:t>
            </w:r>
          </w:p>
          <w:p w:rsidR="00264470" w:rsidRDefault="00264470" w:rsidP="008D250E">
            <w:pPr>
              <w:contextualSpacing/>
              <w:jc w:val="both"/>
              <w:rPr>
                <w:sz w:val="28"/>
                <w:szCs w:val="28"/>
              </w:rPr>
            </w:pPr>
            <w:r w:rsidRPr="00A40FA4">
              <w:rPr>
                <w:sz w:val="28"/>
                <w:szCs w:val="28"/>
              </w:rPr>
              <w:t>№ 12 - ОД</w:t>
            </w:r>
          </w:p>
        </w:tc>
      </w:tr>
    </w:tbl>
    <w:p w:rsidR="00264470" w:rsidRDefault="00264470" w:rsidP="00264470">
      <w:pPr>
        <w:ind w:left="17" w:firstLine="709"/>
        <w:contextualSpacing/>
        <w:jc w:val="right"/>
        <w:rPr>
          <w:sz w:val="28"/>
          <w:szCs w:val="28"/>
        </w:rPr>
      </w:pPr>
    </w:p>
    <w:p w:rsidR="00264470" w:rsidRDefault="00264470" w:rsidP="00264470">
      <w:pPr>
        <w:ind w:left="17" w:firstLine="709"/>
        <w:contextualSpacing/>
        <w:jc w:val="right"/>
        <w:rPr>
          <w:sz w:val="28"/>
          <w:szCs w:val="28"/>
        </w:rPr>
      </w:pPr>
    </w:p>
    <w:p w:rsidR="00264470" w:rsidRDefault="00264470" w:rsidP="00264470">
      <w:pPr>
        <w:ind w:left="17" w:firstLine="709"/>
        <w:contextualSpacing/>
        <w:jc w:val="right"/>
        <w:rPr>
          <w:sz w:val="28"/>
          <w:szCs w:val="28"/>
        </w:rPr>
      </w:pPr>
    </w:p>
    <w:p w:rsidR="00264470" w:rsidRDefault="00264470" w:rsidP="00264470">
      <w:pPr>
        <w:ind w:left="17" w:firstLine="709"/>
        <w:contextualSpacing/>
        <w:jc w:val="right"/>
        <w:rPr>
          <w:sz w:val="28"/>
          <w:szCs w:val="28"/>
        </w:rPr>
      </w:pPr>
    </w:p>
    <w:p w:rsidR="00264470" w:rsidRPr="009F6527" w:rsidRDefault="00264470" w:rsidP="00264470">
      <w:pPr>
        <w:ind w:left="17" w:firstLine="709"/>
        <w:contextualSpacing/>
        <w:jc w:val="right"/>
        <w:rPr>
          <w:sz w:val="28"/>
          <w:szCs w:val="28"/>
        </w:rPr>
      </w:pPr>
    </w:p>
    <w:p w:rsidR="00264470" w:rsidRPr="009F6527" w:rsidRDefault="00264470" w:rsidP="00264470">
      <w:pPr>
        <w:ind w:left="17" w:firstLine="709"/>
        <w:contextualSpacing/>
        <w:jc w:val="right"/>
        <w:rPr>
          <w:sz w:val="28"/>
          <w:szCs w:val="28"/>
        </w:rPr>
      </w:pPr>
    </w:p>
    <w:p w:rsidR="00264470" w:rsidRPr="009F6527" w:rsidRDefault="00264470" w:rsidP="00264470">
      <w:pPr>
        <w:ind w:left="17" w:firstLine="709"/>
        <w:contextualSpacing/>
        <w:jc w:val="both"/>
        <w:rPr>
          <w:sz w:val="28"/>
          <w:szCs w:val="28"/>
        </w:rPr>
      </w:pPr>
    </w:p>
    <w:p w:rsidR="00264470" w:rsidRPr="009F6527" w:rsidRDefault="00264470" w:rsidP="00264470">
      <w:pPr>
        <w:ind w:left="17" w:firstLine="709"/>
        <w:contextualSpacing/>
        <w:jc w:val="both"/>
        <w:rPr>
          <w:sz w:val="28"/>
          <w:szCs w:val="28"/>
        </w:rPr>
      </w:pPr>
    </w:p>
    <w:p w:rsidR="00264470" w:rsidRDefault="00264470" w:rsidP="00264470">
      <w:pPr>
        <w:ind w:left="17" w:firstLine="709"/>
        <w:contextualSpacing/>
        <w:jc w:val="center"/>
        <w:rPr>
          <w:b/>
          <w:sz w:val="44"/>
          <w:szCs w:val="44"/>
        </w:rPr>
      </w:pPr>
    </w:p>
    <w:p w:rsidR="00264470" w:rsidRDefault="00264470" w:rsidP="00264470">
      <w:pPr>
        <w:ind w:left="17" w:firstLine="709"/>
        <w:contextualSpacing/>
        <w:jc w:val="center"/>
        <w:rPr>
          <w:b/>
          <w:sz w:val="44"/>
          <w:szCs w:val="44"/>
        </w:rPr>
      </w:pPr>
    </w:p>
    <w:p w:rsidR="00264470" w:rsidRDefault="00264470" w:rsidP="00264470">
      <w:pPr>
        <w:ind w:left="17" w:firstLine="709"/>
        <w:contextualSpacing/>
        <w:jc w:val="center"/>
        <w:rPr>
          <w:b/>
          <w:sz w:val="44"/>
          <w:szCs w:val="44"/>
        </w:rPr>
      </w:pPr>
    </w:p>
    <w:p w:rsidR="00264470" w:rsidRDefault="00264470" w:rsidP="00264470">
      <w:pPr>
        <w:ind w:left="17" w:firstLine="709"/>
        <w:contextualSpacing/>
        <w:jc w:val="center"/>
        <w:rPr>
          <w:b/>
          <w:sz w:val="44"/>
          <w:szCs w:val="44"/>
        </w:rPr>
      </w:pPr>
    </w:p>
    <w:p w:rsidR="00264470" w:rsidRDefault="00264470" w:rsidP="00264470">
      <w:pPr>
        <w:ind w:left="17" w:hanging="17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Примерная программа </w:t>
      </w:r>
    </w:p>
    <w:p w:rsidR="00264470" w:rsidRPr="009D3A0B" w:rsidRDefault="00264470" w:rsidP="00264470">
      <w:pPr>
        <w:ind w:left="17" w:hanging="17"/>
        <w:contextualSpacing/>
        <w:jc w:val="center"/>
        <w:rPr>
          <w:b/>
          <w:sz w:val="32"/>
          <w:szCs w:val="36"/>
        </w:rPr>
      </w:pPr>
      <w:r>
        <w:rPr>
          <w:b/>
          <w:sz w:val="32"/>
          <w:szCs w:val="32"/>
        </w:rPr>
        <w:t>наставничества</w:t>
      </w:r>
      <w:r>
        <w:rPr>
          <w:b/>
          <w:sz w:val="32"/>
          <w:szCs w:val="36"/>
        </w:rPr>
        <w:t xml:space="preserve"> </w:t>
      </w:r>
      <w:bookmarkStart w:id="0" w:name="_GoBack"/>
      <w:bookmarkEnd w:id="0"/>
      <w:r>
        <w:rPr>
          <w:b/>
          <w:sz w:val="32"/>
          <w:szCs w:val="36"/>
        </w:rPr>
        <w:t xml:space="preserve"> </w:t>
      </w:r>
    </w:p>
    <w:p w:rsidR="00264470" w:rsidRPr="009D3A0B" w:rsidRDefault="00264470" w:rsidP="00264470">
      <w:pPr>
        <w:ind w:left="17" w:hanging="17"/>
        <w:contextualSpacing/>
        <w:jc w:val="center"/>
        <w:rPr>
          <w:b/>
          <w:sz w:val="32"/>
          <w:szCs w:val="36"/>
        </w:rPr>
      </w:pPr>
      <w:r w:rsidRPr="009D3A0B">
        <w:rPr>
          <w:b/>
          <w:sz w:val="32"/>
          <w:szCs w:val="36"/>
        </w:rPr>
        <w:t>ОП «Стахановский педагогический колледж</w:t>
      </w:r>
    </w:p>
    <w:p w:rsidR="00264470" w:rsidRPr="009D3A0B" w:rsidRDefault="00264470" w:rsidP="00264470">
      <w:pPr>
        <w:ind w:left="17" w:hanging="17"/>
        <w:contextualSpacing/>
        <w:jc w:val="center"/>
        <w:rPr>
          <w:b/>
          <w:sz w:val="32"/>
          <w:szCs w:val="36"/>
        </w:rPr>
      </w:pPr>
      <w:r w:rsidRPr="009D3A0B">
        <w:rPr>
          <w:b/>
          <w:sz w:val="32"/>
          <w:szCs w:val="36"/>
        </w:rPr>
        <w:t>Луганского государственного педагогического университета»</w:t>
      </w:r>
    </w:p>
    <w:p w:rsidR="00264470" w:rsidRPr="009F6527" w:rsidRDefault="00264470" w:rsidP="00264470">
      <w:pPr>
        <w:ind w:left="17" w:firstLine="709"/>
        <w:contextualSpacing/>
        <w:jc w:val="both"/>
        <w:rPr>
          <w:sz w:val="28"/>
          <w:szCs w:val="28"/>
        </w:rPr>
      </w:pPr>
    </w:p>
    <w:p w:rsidR="00264470" w:rsidRPr="009F6527" w:rsidRDefault="00264470" w:rsidP="00264470">
      <w:pPr>
        <w:ind w:left="17" w:firstLine="709"/>
        <w:contextualSpacing/>
        <w:jc w:val="both"/>
        <w:rPr>
          <w:sz w:val="28"/>
          <w:szCs w:val="28"/>
        </w:rPr>
      </w:pPr>
    </w:p>
    <w:p w:rsidR="00264470" w:rsidRPr="009F6527" w:rsidRDefault="00264470" w:rsidP="00264470">
      <w:pPr>
        <w:ind w:left="17" w:firstLine="709"/>
        <w:contextualSpacing/>
        <w:jc w:val="both"/>
        <w:rPr>
          <w:sz w:val="28"/>
          <w:szCs w:val="28"/>
        </w:rPr>
      </w:pPr>
    </w:p>
    <w:p w:rsidR="00264470" w:rsidRPr="009F6527" w:rsidRDefault="00264470" w:rsidP="00264470">
      <w:pPr>
        <w:ind w:left="17" w:firstLine="709"/>
        <w:contextualSpacing/>
        <w:jc w:val="both"/>
        <w:rPr>
          <w:sz w:val="28"/>
          <w:szCs w:val="28"/>
        </w:rPr>
      </w:pPr>
    </w:p>
    <w:p w:rsidR="00264470" w:rsidRPr="009F6527" w:rsidRDefault="00264470" w:rsidP="00264470">
      <w:pPr>
        <w:ind w:left="17" w:firstLine="709"/>
        <w:contextualSpacing/>
        <w:jc w:val="both"/>
        <w:rPr>
          <w:sz w:val="28"/>
          <w:szCs w:val="28"/>
        </w:rPr>
      </w:pPr>
    </w:p>
    <w:p w:rsidR="00264470" w:rsidRPr="009F6527" w:rsidRDefault="00264470" w:rsidP="00264470">
      <w:pPr>
        <w:ind w:left="17" w:firstLine="709"/>
        <w:contextualSpacing/>
        <w:jc w:val="both"/>
        <w:rPr>
          <w:sz w:val="28"/>
          <w:szCs w:val="28"/>
        </w:rPr>
      </w:pPr>
    </w:p>
    <w:p w:rsidR="00264470" w:rsidRDefault="00264470" w:rsidP="00264470">
      <w:pPr>
        <w:ind w:left="17" w:firstLine="709"/>
        <w:contextualSpacing/>
        <w:jc w:val="both"/>
        <w:rPr>
          <w:sz w:val="28"/>
          <w:szCs w:val="28"/>
        </w:rPr>
      </w:pPr>
    </w:p>
    <w:p w:rsidR="00264470" w:rsidRDefault="00264470" w:rsidP="00264470">
      <w:pPr>
        <w:ind w:left="17" w:firstLine="709"/>
        <w:contextualSpacing/>
        <w:jc w:val="both"/>
        <w:rPr>
          <w:sz w:val="28"/>
          <w:szCs w:val="28"/>
        </w:rPr>
      </w:pPr>
    </w:p>
    <w:p w:rsidR="00264470" w:rsidRDefault="00264470" w:rsidP="00264470">
      <w:pPr>
        <w:ind w:left="17" w:firstLine="709"/>
        <w:contextualSpacing/>
        <w:jc w:val="both"/>
        <w:rPr>
          <w:sz w:val="28"/>
          <w:szCs w:val="28"/>
        </w:rPr>
      </w:pPr>
    </w:p>
    <w:p w:rsidR="00264470" w:rsidRDefault="00264470" w:rsidP="00264470">
      <w:pPr>
        <w:ind w:left="17" w:firstLine="709"/>
        <w:contextualSpacing/>
        <w:jc w:val="both"/>
        <w:rPr>
          <w:sz w:val="28"/>
          <w:szCs w:val="28"/>
        </w:rPr>
      </w:pPr>
    </w:p>
    <w:p w:rsidR="00264470" w:rsidRDefault="00264470" w:rsidP="00264470">
      <w:pPr>
        <w:ind w:left="17" w:firstLine="709"/>
        <w:contextualSpacing/>
        <w:jc w:val="both"/>
        <w:rPr>
          <w:sz w:val="28"/>
          <w:szCs w:val="28"/>
        </w:rPr>
      </w:pPr>
    </w:p>
    <w:p w:rsidR="00264470" w:rsidRDefault="00264470" w:rsidP="00264470">
      <w:pPr>
        <w:ind w:left="17" w:firstLine="709"/>
        <w:contextualSpacing/>
        <w:jc w:val="both"/>
        <w:rPr>
          <w:sz w:val="28"/>
          <w:szCs w:val="28"/>
        </w:rPr>
      </w:pPr>
    </w:p>
    <w:p w:rsidR="00264470" w:rsidRPr="009F6527" w:rsidRDefault="00264470" w:rsidP="00264470">
      <w:pPr>
        <w:ind w:left="17" w:firstLine="709"/>
        <w:contextualSpacing/>
        <w:jc w:val="both"/>
        <w:rPr>
          <w:sz w:val="28"/>
          <w:szCs w:val="28"/>
        </w:rPr>
      </w:pPr>
    </w:p>
    <w:p w:rsidR="00264470" w:rsidRPr="009F6527" w:rsidRDefault="00264470" w:rsidP="00264470">
      <w:pPr>
        <w:ind w:left="17" w:firstLine="709"/>
        <w:contextualSpacing/>
        <w:jc w:val="both"/>
        <w:rPr>
          <w:sz w:val="28"/>
          <w:szCs w:val="28"/>
        </w:rPr>
      </w:pPr>
    </w:p>
    <w:p w:rsidR="00264470" w:rsidRDefault="00264470" w:rsidP="00264470">
      <w:pPr>
        <w:contextualSpacing/>
        <w:jc w:val="center"/>
        <w:rPr>
          <w:sz w:val="28"/>
          <w:szCs w:val="28"/>
        </w:rPr>
      </w:pPr>
    </w:p>
    <w:p w:rsidR="00264470" w:rsidRDefault="00264470" w:rsidP="00264470">
      <w:pPr>
        <w:contextualSpacing/>
        <w:jc w:val="center"/>
        <w:rPr>
          <w:sz w:val="28"/>
          <w:szCs w:val="28"/>
        </w:rPr>
      </w:pPr>
      <w:r w:rsidRPr="009F6527">
        <w:rPr>
          <w:sz w:val="28"/>
          <w:szCs w:val="28"/>
        </w:rPr>
        <w:t>г. Стаханов</w:t>
      </w:r>
    </w:p>
    <w:p w:rsidR="00264470" w:rsidRPr="00264470" w:rsidRDefault="00264470" w:rsidP="0026447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Pr="009F6527">
        <w:rPr>
          <w:sz w:val="28"/>
          <w:szCs w:val="28"/>
        </w:rPr>
        <w:t xml:space="preserve"> г.</w:t>
      </w:r>
    </w:p>
    <w:p w:rsidR="00292F21" w:rsidRPr="00502C5D" w:rsidRDefault="00292F21" w:rsidP="00DB29A7">
      <w:pPr>
        <w:keepNext/>
        <w:widowControl w:val="0"/>
        <w:spacing w:line="360" w:lineRule="auto"/>
        <w:jc w:val="center"/>
        <w:rPr>
          <w:b/>
          <w:sz w:val="28"/>
          <w:szCs w:val="28"/>
        </w:rPr>
      </w:pPr>
      <w:r w:rsidRPr="00502C5D">
        <w:rPr>
          <w:b/>
          <w:sz w:val="28"/>
          <w:szCs w:val="28"/>
        </w:rPr>
        <w:lastRenderedPageBreak/>
        <w:t>Паспорт</w:t>
      </w:r>
    </w:p>
    <w:p w:rsidR="00292F21" w:rsidRPr="00502C5D" w:rsidRDefault="00292F21" w:rsidP="00DB29A7">
      <w:pPr>
        <w:keepNext/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Примерной программы наставничества в </w:t>
      </w:r>
    </w:p>
    <w:p w:rsidR="00DB29A7" w:rsidRDefault="00292F21" w:rsidP="00DB29A7">
      <w:pPr>
        <w:keepNext/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</w:t>
      </w:r>
      <w:r w:rsidRPr="00502C5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Стахановский педагогический колледж  </w:t>
      </w:r>
    </w:p>
    <w:p w:rsidR="00292F21" w:rsidRPr="00502C5D" w:rsidRDefault="00292F21" w:rsidP="00DB29A7">
      <w:pPr>
        <w:keepNext/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Луганского </w:t>
      </w:r>
      <w:r w:rsidRPr="00C76BB5">
        <w:rPr>
          <w:b/>
          <w:sz w:val="28"/>
          <w:szCs w:val="28"/>
        </w:rPr>
        <w:t>государственного педагогического университета</w:t>
      </w:r>
      <w:r w:rsidRPr="00502C5D">
        <w:rPr>
          <w:b/>
          <w:sz w:val="28"/>
          <w:szCs w:val="28"/>
        </w:rPr>
        <w:t>»</w:t>
      </w:r>
    </w:p>
    <w:p w:rsidR="003B3C56" w:rsidRPr="00264470" w:rsidRDefault="00264470" w:rsidP="00DB29A7">
      <w:pPr>
        <w:keepNext/>
        <w:widowControl w:val="0"/>
        <w:spacing w:line="360" w:lineRule="auto"/>
        <w:jc w:val="center"/>
        <w:rPr>
          <w:b/>
          <w:sz w:val="28"/>
          <w:szCs w:val="28"/>
        </w:rPr>
      </w:pPr>
      <w:r w:rsidRPr="00264470">
        <w:rPr>
          <w:b/>
          <w:sz w:val="28"/>
          <w:szCs w:val="28"/>
        </w:rPr>
        <w:t xml:space="preserve">на 2023 </w:t>
      </w:r>
      <w:r w:rsidR="00292F21" w:rsidRPr="00264470">
        <w:rPr>
          <w:b/>
          <w:sz w:val="28"/>
          <w:szCs w:val="28"/>
        </w:rPr>
        <w:t>год</w:t>
      </w:r>
    </w:p>
    <w:p w:rsidR="00DF7B81" w:rsidRDefault="00DF7B81" w:rsidP="00DB29A7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Примерная программа наставничества </w:t>
      </w:r>
      <w:r w:rsidRPr="00502C5D">
        <w:rPr>
          <w:sz w:val="28"/>
          <w:szCs w:val="28"/>
        </w:rPr>
        <w:t>(далее Программа)</w:t>
      </w:r>
      <w:r w:rsidRPr="00502C5D">
        <w:rPr>
          <w:b/>
          <w:sz w:val="28"/>
          <w:szCs w:val="28"/>
        </w:rPr>
        <w:t xml:space="preserve"> </w:t>
      </w:r>
      <w:r w:rsidRPr="00502C5D">
        <w:rPr>
          <w:color w:val="000000"/>
          <w:sz w:val="28"/>
          <w:szCs w:val="28"/>
        </w:rPr>
        <w:t>разработана в соответствии с</w:t>
      </w:r>
      <w:r>
        <w:rPr>
          <w:color w:val="000000"/>
          <w:sz w:val="28"/>
          <w:szCs w:val="28"/>
        </w:rPr>
        <w:t xml:space="preserve"> положением о наставничестве в </w:t>
      </w:r>
      <w:r w:rsidRPr="00502C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 «Стахановский педагогический колледж Луганского </w:t>
      </w:r>
      <w:r w:rsidRPr="00C76BB5">
        <w:rPr>
          <w:color w:val="000000"/>
          <w:sz w:val="28"/>
          <w:szCs w:val="28"/>
        </w:rPr>
        <w:t>государственного педагогического университета</w:t>
      </w:r>
      <w:r>
        <w:rPr>
          <w:color w:val="000000"/>
          <w:sz w:val="28"/>
          <w:szCs w:val="28"/>
        </w:rPr>
        <w:t>», утвержденном</w:t>
      </w:r>
      <w:r w:rsidRPr="00502C5D">
        <w:rPr>
          <w:color w:val="000000"/>
          <w:sz w:val="28"/>
          <w:szCs w:val="28"/>
        </w:rPr>
        <w:t xml:space="preserve"> на заседании </w:t>
      </w:r>
      <w:r>
        <w:rPr>
          <w:color w:val="000000"/>
          <w:sz w:val="28"/>
          <w:szCs w:val="28"/>
        </w:rPr>
        <w:t xml:space="preserve">педагогического </w:t>
      </w:r>
      <w:r w:rsidRPr="00502C5D">
        <w:rPr>
          <w:color w:val="000000"/>
          <w:sz w:val="28"/>
          <w:szCs w:val="28"/>
        </w:rPr>
        <w:t xml:space="preserve">совета </w:t>
      </w:r>
      <w:r>
        <w:rPr>
          <w:color w:val="000000"/>
          <w:sz w:val="28"/>
          <w:szCs w:val="28"/>
        </w:rPr>
        <w:t>колледжа (от 29.12.2022 г., протокол № 4),</w:t>
      </w:r>
      <w:r w:rsidRPr="00502C5D">
        <w:rPr>
          <w:color w:val="000000"/>
          <w:sz w:val="28"/>
          <w:szCs w:val="28"/>
        </w:rPr>
        <w:t xml:space="preserve"> и ориентирована </w:t>
      </w:r>
      <w:r>
        <w:rPr>
          <w:rStyle w:val="fontstyle21"/>
          <w:sz w:val="28"/>
          <w:szCs w:val="28"/>
        </w:rPr>
        <w:t>реализацию</w:t>
      </w:r>
      <w:r w:rsidRPr="001C628B">
        <w:rPr>
          <w:rStyle w:val="fontstyle21"/>
          <w:sz w:val="28"/>
          <w:szCs w:val="28"/>
        </w:rPr>
        <w:t xml:space="preserve"> комплекса мер по созданию эффективной среды наставничества</w:t>
      </w:r>
      <w:r>
        <w:rPr>
          <w:color w:val="000000"/>
          <w:sz w:val="28"/>
          <w:szCs w:val="28"/>
        </w:rPr>
        <w:t xml:space="preserve"> </w:t>
      </w:r>
      <w:r w:rsidRPr="001C628B">
        <w:rPr>
          <w:rStyle w:val="fontstyle21"/>
          <w:sz w:val="28"/>
          <w:szCs w:val="28"/>
        </w:rPr>
        <w:t>в образовательной организации, способствующей непрерывному профессиональному росту</w:t>
      </w:r>
      <w:r>
        <w:rPr>
          <w:color w:val="000000"/>
          <w:sz w:val="28"/>
          <w:szCs w:val="28"/>
        </w:rPr>
        <w:t xml:space="preserve">, </w:t>
      </w:r>
      <w:r w:rsidRPr="001C628B">
        <w:rPr>
          <w:rStyle w:val="fontstyle21"/>
          <w:sz w:val="28"/>
          <w:szCs w:val="28"/>
        </w:rPr>
        <w:t>самоопределению, личностному и социальному развитию педагогических работников</w:t>
      </w:r>
      <w:r w:rsidRPr="00502C5D">
        <w:rPr>
          <w:color w:val="000000"/>
          <w:sz w:val="28"/>
          <w:szCs w:val="28"/>
        </w:rPr>
        <w:t>.</w:t>
      </w:r>
    </w:p>
    <w:p w:rsidR="00DF7B81" w:rsidRPr="00DF7B81" w:rsidRDefault="00DF7B81" w:rsidP="00DB29A7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DF7B81">
        <w:rPr>
          <w:b/>
          <w:color w:val="000000"/>
          <w:sz w:val="28"/>
          <w:szCs w:val="28"/>
        </w:rPr>
        <w:t>Наименование Программы</w:t>
      </w:r>
      <w:r>
        <w:rPr>
          <w:color w:val="000000"/>
          <w:sz w:val="28"/>
          <w:szCs w:val="28"/>
        </w:rPr>
        <w:t xml:space="preserve"> – Примерная программы наставничества </w:t>
      </w:r>
      <w:proofErr w:type="gramStart"/>
      <w:r>
        <w:rPr>
          <w:color w:val="000000"/>
          <w:sz w:val="28"/>
          <w:szCs w:val="28"/>
        </w:rPr>
        <w:t xml:space="preserve">в </w:t>
      </w:r>
      <w:r w:rsidRPr="00502C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</w:t>
      </w:r>
      <w:proofErr w:type="gramEnd"/>
      <w:r>
        <w:rPr>
          <w:color w:val="000000"/>
          <w:sz w:val="28"/>
          <w:szCs w:val="28"/>
        </w:rPr>
        <w:t xml:space="preserve"> «Стахановский педагогический колледж Луганского </w:t>
      </w:r>
      <w:r w:rsidRPr="00C76BB5">
        <w:rPr>
          <w:color w:val="000000"/>
          <w:sz w:val="28"/>
          <w:szCs w:val="28"/>
        </w:rPr>
        <w:t>государственного педагогического университета</w:t>
      </w:r>
      <w:r>
        <w:rPr>
          <w:color w:val="000000"/>
          <w:sz w:val="28"/>
          <w:szCs w:val="28"/>
        </w:rPr>
        <w:t>»</w:t>
      </w:r>
      <w:r w:rsidRPr="00502C5D">
        <w:rPr>
          <w:color w:val="000000"/>
          <w:sz w:val="28"/>
          <w:szCs w:val="28"/>
        </w:rPr>
        <w:t xml:space="preserve"> </w:t>
      </w:r>
      <w:r w:rsidRPr="00264470">
        <w:rPr>
          <w:sz w:val="28"/>
          <w:szCs w:val="28"/>
        </w:rPr>
        <w:t xml:space="preserve">на </w:t>
      </w:r>
      <w:r w:rsidR="00264470" w:rsidRPr="00264470">
        <w:rPr>
          <w:sz w:val="28"/>
          <w:szCs w:val="28"/>
        </w:rPr>
        <w:t xml:space="preserve">2023 </w:t>
      </w:r>
      <w:r w:rsidRPr="00264470">
        <w:rPr>
          <w:sz w:val="28"/>
          <w:szCs w:val="28"/>
        </w:rPr>
        <w:t>год.</w:t>
      </w:r>
    </w:p>
    <w:p w:rsidR="00DF7B81" w:rsidRPr="00DF7B81" w:rsidRDefault="00DF7B81" w:rsidP="00DB29A7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F7B81">
        <w:rPr>
          <w:b/>
          <w:color w:val="000000"/>
          <w:sz w:val="28"/>
          <w:szCs w:val="28"/>
        </w:rPr>
        <w:t>Основания для разработки</w:t>
      </w:r>
      <w:r w:rsidRPr="00DF7B81">
        <w:rPr>
          <w:color w:val="000000"/>
          <w:sz w:val="28"/>
          <w:szCs w:val="28"/>
        </w:rPr>
        <w:t xml:space="preserve"> </w:t>
      </w:r>
      <w:r w:rsidRPr="00DF7B81">
        <w:rPr>
          <w:b/>
          <w:color w:val="000000"/>
          <w:sz w:val="28"/>
          <w:szCs w:val="28"/>
        </w:rPr>
        <w:t>Программы</w:t>
      </w:r>
      <w:r w:rsidR="002563FD">
        <w:rPr>
          <w:color w:val="000000"/>
          <w:sz w:val="28"/>
          <w:szCs w:val="28"/>
        </w:rPr>
        <w:t>:</w:t>
      </w:r>
      <w:r w:rsidRPr="00502C5D">
        <w:rPr>
          <w:color w:val="000000"/>
          <w:sz w:val="28"/>
          <w:szCs w:val="28"/>
        </w:rPr>
        <w:t xml:space="preserve"> </w:t>
      </w:r>
      <w:r>
        <w:rPr>
          <w:sz w:val="28"/>
        </w:rPr>
        <w:t>Распоряжение</w:t>
      </w:r>
      <w:r w:rsidRPr="00163712">
        <w:rPr>
          <w:sz w:val="28"/>
        </w:rPr>
        <w:t xml:space="preserve"> </w:t>
      </w:r>
      <w:proofErr w:type="spellStart"/>
      <w:r w:rsidRPr="00163712">
        <w:rPr>
          <w:sz w:val="28"/>
        </w:rPr>
        <w:t>Минпросвещения</w:t>
      </w:r>
      <w:proofErr w:type="spellEnd"/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России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от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25.12.2019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г.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№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Р-145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«Об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утверждении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методологии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(целевой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модели)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наставничества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обучающихся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для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организаций,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осуществляющих</w:t>
      </w:r>
      <w:r w:rsidRPr="00163712">
        <w:rPr>
          <w:spacing w:val="-67"/>
          <w:sz w:val="28"/>
        </w:rPr>
        <w:t xml:space="preserve"> </w:t>
      </w:r>
      <w:r w:rsidRPr="00163712">
        <w:rPr>
          <w:sz w:val="28"/>
        </w:rPr>
        <w:t>образовательную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деятельность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по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общеобразовательным,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дополнительным</w:t>
      </w:r>
      <w:r w:rsidRPr="00163712">
        <w:rPr>
          <w:spacing w:val="-67"/>
          <w:sz w:val="28"/>
        </w:rPr>
        <w:t xml:space="preserve"> </w:t>
      </w:r>
      <w:r w:rsidRPr="00163712">
        <w:rPr>
          <w:sz w:val="28"/>
        </w:rPr>
        <w:t>общеобразовательным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и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программам</w:t>
      </w:r>
      <w:r w:rsidRPr="00163712">
        <w:rPr>
          <w:spacing w:val="71"/>
          <w:sz w:val="28"/>
        </w:rPr>
        <w:t xml:space="preserve"> </w:t>
      </w:r>
      <w:r w:rsidRPr="00163712">
        <w:rPr>
          <w:sz w:val="28"/>
        </w:rPr>
        <w:t>среднего</w:t>
      </w:r>
      <w:r w:rsidRPr="00163712">
        <w:rPr>
          <w:spacing w:val="71"/>
          <w:sz w:val="28"/>
        </w:rPr>
        <w:t xml:space="preserve"> </w:t>
      </w:r>
      <w:r w:rsidRPr="00163712">
        <w:rPr>
          <w:sz w:val="28"/>
        </w:rPr>
        <w:t>профессионального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образования,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в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том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числе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с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применением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лучших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практик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обмена</w:t>
      </w:r>
      <w:r w:rsidRPr="00163712">
        <w:rPr>
          <w:spacing w:val="70"/>
          <w:sz w:val="28"/>
        </w:rPr>
        <w:t xml:space="preserve"> </w:t>
      </w:r>
      <w:r w:rsidRPr="00163712">
        <w:rPr>
          <w:sz w:val="28"/>
        </w:rPr>
        <w:t>опытом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между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обучающимися»,</w:t>
      </w:r>
      <w:r w:rsidRPr="00163712">
        <w:rPr>
          <w:spacing w:val="1"/>
          <w:sz w:val="28"/>
        </w:rPr>
        <w:t xml:space="preserve"> </w:t>
      </w:r>
      <w:r w:rsidR="002563FD">
        <w:rPr>
          <w:sz w:val="28"/>
        </w:rPr>
        <w:t>Письмо</w:t>
      </w:r>
      <w:r w:rsidRPr="00163712">
        <w:rPr>
          <w:spacing w:val="1"/>
          <w:sz w:val="28"/>
        </w:rPr>
        <w:t xml:space="preserve"> </w:t>
      </w:r>
      <w:proofErr w:type="spellStart"/>
      <w:r w:rsidRPr="00163712">
        <w:rPr>
          <w:sz w:val="28"/>
        </w:rPr>
        <w:t>Минпросвещения</w:t>
      </w:r>
      <w:proofErr w:type="spellEnd"/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России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от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23.01.2020</w:t>
      </w:r>
      <w:r w:rsidRPr="00163712"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Pr="00163712">
        <w:rPr>
          <w:spacing w:val="-67"/>
          <w:sz w:val="28"/>
        </w:rPr>
        <w:t xml:space="preserve"> </w:t>
      </w:r>
      <w:r w:rsidRPr="00163712">
        <w:rPr>
          <w:sz w:val="28"/>
        </w:rPr>
        <w:t>МР-42/02</w:t>
      </w:r>
      <w:r w:rsidRPr="00163712">
        <w:rPr>
          <w:spacing w:val="1"/>
          <w:sz w:val="28"/>
        </w:rPr>
        <w:t xml:space="preserve"> </w:t>
      </w:r>
      <w:r>
        <w:rPr>
          <w:sz w:val="28"/>
        </w:rPr>
        <w:t>«</w:t>
      </w:r>
      <w:r w:rsidRPr="00163712">
        <w:rPr>
          <w:sz w:val="28"/>
        </w:rPr>
        <w:t>О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направлении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целевой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модели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наставничества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и</w:t>
      </w:r>
      <w:r w:rsidRPr="00163712">
        <w:rPr>
          <w:spacing w:val="1"/>
          <w:sz w:val="28"/>
        </w:rPr>
        <w:t xml:space="preserve"> </w:t>
      </w:r>
      <w:r w:rsidRPr="00163712">
        <w:rPr>
          <w:sz w:val="28"/>
        </w:rPr>
        <w:t>методических</w:t>
      </w:r>
      <w:r w:rsidRPr="00163712">
        <w:rPr>
          <w:spacing w:val="1"/>
          <w:sz w:val="28"/>
        </w:rPr>
        <w:t xml:space="preserve"> </w:t>
      </w:r>
      <w:r>
        <w:rPr>
          <w:sz w:val="28"/>
        </w:rPr>
        <w:t>рекомендаций»</w:t>
      </w:r>
    </w:p>
    <w:p w:rsidR="00EA6935" w:rsidRPr="003B3C56" w:rsidRDefault="00EA6935" w:rsidP="00DB29A7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B3C56">
        <w:rPr>
          <w:b/>
          <w:sz w:val="28"/>
          <w:szCs w:val="28"/>
        </w:rPr>
        <w:t xml:space="preserve">Цель </w:t>
      </w:r>
      <w:proofErr w:type="gramStart"/>
      <w:r w:rsidRPr="003B3C56">
        <w:rPr>
          <w:b/>
          <w:sz w:val="28"/>
          <w:szCs w:val="28"/>
        </w:rPr>
        <w:t>программы</w:t>
      </w:r>
      <w:r w:rsidR="002563FD">
        <w:rPr>
          <w:b/>
          <w:sz w:val="28"/>
          <w:szCs w:val="28"/>
        </w:rPr>
        <w:t xml:space="preserve">: </w:t>
      </w:r>
      <w:r w:rsidRPr="003B3C56">
        <w:rPr>
          <w:sz w:val="28"/>
          <w:szCs w:val="28"/>
        </w:rPr>
        <w:t xml:space="preserve"> создание</w:t>
      </w:r>
      <w:proofErr w:type="gramEnd"/>
      <w:r w:rsidRPr="003B3C56">
        <w:rPr>
          <w:sz w:val="28"/>
          <w:szCs w:val="28"/>
        </w:rPr>
        <w:t xml:space="preserve"> условий для эффективного развития профессиональной компетентности начинающего преподавателя, оказание помощи молодым педагогам в их профессиональном становлении, а также формирование в школе высокопрофессионального кадрового потенциала. </w:t>
      </w:r>
    </w:p>
    <w:p w:rsidR="00EA6935" w:rsidRPr="003B3C56" w:rsidRDefault="00EA6935" w:rsidP="00DB29A7">
      <w:pPr>
        <w:keepNext/>
        <w:widowControl w:val="0"/>
        <w:spacing w:line="360" w:lineRule="auto"/>
        <w:ind w:firstLine="708"/>
        <w:jc w:val="both"/>
        <w:rPr>
          <w:b/>
          <w:sz w:val="28"/>
          <w:szCs w:val="28"/>
        </w:rPr>
      </w:pPr>
      <w:r w:rsidRPr="003B3C56">
        <w:rPr>
          <w:b/>
          <w:sz w:val="28"/>
          <w:szCs w:val="28"/>
        </w:rPr>
        <w:t xml:space="preserve">Задачи программы: </w:t>
      </w:r>
    </w:p>
    <w:p w:rsidR="00EA6935" w:rsidRPr="003B3C56" w:rsidRDefault="00EA6935" w:rsidP="00DB29A7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B3C56">
        <w:rPr>
          <w:sz w:val="28"/>
          <w:szCs w:val="28"/>
        </w:rPr>
        <w:t xml:space="preserve">- оказание практической помощи молодым педагогам в адаптации их к </w:t>
      </w:r>
      <w:r w:rsidRPr="003B3C56">
        <w:rPr>
          <w:sz w:val="28"/>
          <w:szCs w:val="28"/>
        </w:rPr>
        <w:lastRenderedPageBreak/>
        <w:t xml:space="preserve">работе в учреждении образования, в вопросах совершенствования теоретических знаний и методики преподавания; </w:t>
      </w:r>
    </w:p>
    <w:p w:rsidR="00EA6935" w:rsidRPr="003B3C56" w:rsidRDefault="00EA6935" w:rsidP="00DB29A7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B3C56">
        <w:rPr>
          <w:sz w:val="28"/>
          <w:szCs w:val="28"/>
        </w:rPr>
        <w:t xml:space="preserve">- выявление базовых профессиональных потребностей молодых педагогов и содействие их решению; </w:t>
      </w:r>
    </w:p>
    <w:p w:rsidR="00EA6935" w:rsidRPr="003B3C56" w:rsidRDefault="00EA6935" w:rsidP="00DB29A7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B3C56">
        <w:rPr>
          <w:sz w:val="28"/>
          <w:szCs w:val="28"/>
        </w:rPr>
        <w:t xml:space="preserve">- совершенствование и развитие профессионально значимых личностных качеств; </w:t>
      </w:r>
    </w:p>
    <w:p w:rsidR="00EA6935" w:rsidRPr="003B3C56" w:rsidRDefault="00EA6935" w:rsidP="00DB29A7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B3C56">
        <w:rPr>
          <w:sz w:val="28"/>
          <w:szCs w:val="28"/>
        </w:rPr>
        <w:t xml:space="preserve">- формирование индивидуального стиля педагогической деятельности; </w:t>
      </w:r>
    </w:p>
    <w:p w:rsidR="00EA6935" w:rsidRPr="003B3C56" w:rsidRDefault="00EA6935" w:rsidP="00DB29A7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B3C56">
        <w:rPr>
          <w:sz w:val="28"/>
          <w:szCs w:val="28"/>
        </w:rPr>
        <w:t xml:space="preserve">- содействие формированию и развитию их мотивации к профессиональной деятельности; </w:t>
      </w:r>
    </w:p>
    <w:p w:rsidR="00EA6935" w:rsidRPr="003B3C56" w:rsidRDefault="00EA6935" w:rsidP="00DB29A7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B3C56">
        <w:rPr>
          <w:sz w:val="28"/>
          <w:szCs w:val="28"/>
        </w:rPr>
        <w:t>- стимулирование личностно-профессионального развития молодых педагогов.</w:t>
      </w:r>
    </w:p>
    <w:p w:rsidR="00EA6935" w:rsidRPr="003B3C56" w:rsidRDefault="002563FD" w:rsidP="00DB29A7">
      <w:pPr>
        <w:keepNext/>
        <w:widowControl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 w:rsidR="00EA6935" w:rsidRPr="003B3C56">
        <w:rPr>
          <w:b/>
          <w:sz w:val="28"/>
          <w:szCs w:val="28"/>
        </w:rPr>
        <w:t xml:space="preserve"> деятельности</w:t>
      </w:r>
      <w:r>
        <w:rPr>
          <w:b/>
          <w:sz w:val="28"/>
          <w:szCs w:val="28"/>
        </w:rPr>
        <w:t xml:space="preserve"> наставника и молодого специалиста</w:t>
      </w:r>
      <w:r w:rsidR="00EA6935" w:rsidRPr="003B3C56">
        <w:rPr>
          <w:b/>
          <w:sz w:val="28"/>
          <w:szCs w:val="28"/>
        </w:rPr>
        <w:t xml:space="preserve">: </w:t>
      </w:r>
    </w:p>
    <w:p w:rsidR="00EA6935" w:rsidRPr="003B3C56" w:rsidRDefault="00EA6935" w:rsidP="00DB29A7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B3C56">
        <w:rPr>
          <w:sz w:val="28"/>
          <w:szCs w:val="28"/>
        </w:rPr>
        <w:t xml:space="preserve">- углубление научно-профессиональных знаний; </w:t>
      </w:r>
    </w:p>
    <w:p w:rsidR="00EA6935" w:rsidRPr="003B3C56" w:rsidRDefault="00EA6935" w:rsidP="00DB29A7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B3C56">
        <w:rPr>
          <w:sz w:val="28"/>
          <w:szCs w:val="28"/>
        </w:rPr>
        <w:t xml:space="preserve">- повышение психолого-педагогического уровня профессиональной деятельности; </w:t>
      </w:r>
    </w:p>
    <w:p w:rsidR="00EA6935" w:rsidRPr="003B3C56" w:rsidRDefault="00EA6935" w:rsidP="00DB29A7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B3C56">
        <w:rPr>
          <w:sz w:val="28"/>
          <w:szCs w:val="28"/>
        </w:rPr>
        <w:t>- повышение научно-методического уровня профессиональной деятельности;</w:t>
      </w:r>
    </w:p>
    <w:p w:rsidR="00EA6935" w:rsidRPr="003B3C56" w:rsidRDefault="00EA6935" w:rsidP="00DB29A7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B3C56">
        <w:rPr>
          <w:sz w:val="28"/>
          <w:szCs w:val="28"/>
        </w:rPr>
        <w:t xml:space="preserve">- формирование и развитие профессионально значимых умений и навыков; </w:t>
      </w:r>
    </w:p>
    <w:p w:rsidR="00EA6935" w:rsidRPr="003B3C56" w:rsidRDefault="00EA6935" w:rsidP="00DB29A7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B3C56">
        <w:rPr>
          <w:sz w:val="28"/>
          <w:szCs w:val="28"/>
        </w:rPr>
        <w:t xml:space="preserve">- освоение методики научно-исследовательской деятельности; </w:t>
      </w:r>
    </w:p>
    <w:p w:rsidR="00EA6935" w:rsidRPr="003B3C56" w:rsidRDefault="00EA6935" w:rsidP="00DB29A7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B3C56">
        <w:rPr>
          <w:sz w:val="28"/>
          <w:szCs w:val="28"/>
        </w:rPr>
        <w:t xml:space="preserve">- совершенствование культуры педагогического общения; </w:t>
      </w:r>
    </w:p>
    <w:p w:rsidR="00EA6935" w:rsidRPr="003B3C56" w:rsidRDefault="00EA6935" w:rsidP="00DB29A7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B3C56">
        <w:rPr>
          <w:sz w:val="28"/>
          <w:szCs w:val="28"/>
        </w:rPr>
        <w:t xml:space="preserve">- создание условий для удовлетворения запросов по самообразованию; </w:t>
      </w:r>
    </w:p>
    <w:p w:rsidR="00EA6935" w:rsidRPr="003B3C56" w:rsidRDefault="00EA6935" w:rsidP="00DB29A7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B3C56">
        <w:rPr>
          <w:sz w:val="28"/>
          <w:szCs w:val="28"/>
        </w:rPr>
        <w:t xml:space="preserve">- развитие способностей работать в команде; </w:t>
      </w:r>
    </w:p>
    <w:p w:rsidR="00EA6935" w:rsidRPr="003B3C56" w:rsidRDefault="00EA6935" w:rsidP="00DB29A7">
      <w:pPr>
        <w:keepNext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B3C56">
        <w:rPr>
          <w:sz w:val="28"/>
          <w:szCs w:val="28"/>
        </w:rPr>
        <w:t xml:space="preserve">- освоение корпоративных норм поведения; </w:t>
      </w:r>
    </w:p>
    <w:p w:rsidR="00292F21" w:rsidRPr="003B3C56" w:rsidRDefault="00EA6935" w:rsidP="00DB29A7">
      <w:pPr>
        <w:keepNext/>
        <w:widowControl w:val="0"/>
        <w:spacing w:line="360" w:lineRule="auto"/>
        <w:ind w:firstLine="708"/>
        <w:jc w:val="both"/>
        <w:rPr>
          <w:b/>
          <w:sz w:val="28"/>
          <w:szCs w:val="28"/>
        </w:rPr>
      </w:pPr>
      <w:r w:rsidRPr="003B3C56">
        <w:rPr>
          <w:sz w:val="28"/>
          <w:szCs w:val="28"/>
        </w:rPr>
        <w:t>- диагностика успешности работы молодого специалиста.</w:t>
      </w:r>
    </w:p>
    <w:p w:rsidR="007C2A17" w:rsidRDefault="007C2A17" w:rsidP="00DB29A7">
      <w:pPr>
        <w:spacing w:line="360" w:lineRule="auto"/>
        <w:ind w:right="228" w:firstLine="708"/>
        <w:jc w:val="both"/>
        <w:rPr>
          <w:color w:val="000000"/>
          <w:sz w:val="22"/>
          <w:szCs w:val="22"/>
        </w:rPr>
      </w:pPr>
      <w:r w:rsidRPr="00DB29A7">
        <w:rPr>
          <w:b/>
          <w:color w:val="000000"/>
          <w:sz w:val="28"/>
          <w:szCs w:val="28"/>
        </w:rPr>
        <w:t>Осуществляя руководство молодыми специалистами, наставник выполняет следующие</w:t>
      </w:r>
      <w:r w:rsidRPr="007C2A17">
        <w:rPr>
          <w:color w:val="000000"/>
          <w:sz w:val="28"/>
          <w:szCs w:val="28"/>
        </w:rPr>
        <w:t> </w:t>
      </w:r>
      <w:r w:rsidRPr="007C2A17">
        <w:rPr>
          <w:b/>
          <w:bCs/>
          <w:color w:val="000000"/>
          <w:sz w:val="28"/>
          <w:szCs w:val="28"/>
        </w:rPr>
        <w:t>функции:</w:t>
      </w:r>
    </w:p>
    <w:p w:rsidR="007C2A17" w:rsidRDefault="007C2A17" w:rsidP="00DB29A7">
      <w:pPr>
        <w:spacing w:line="360" w:lineRule="auto"/>
        <w:ind w:right="228" w:firstLine="708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8"/>
          <w:szCs w:val="28"/>
        </w:rPr>
        <w:t xml:space="preserve">- </w:t>
      </w:r>
      <w:r w:rsidRPr="007C2A17">
        <w:rPr>
          <w:bCs/>
          <w:color w:val="000000"/>
          <w:sz w:val="28"/>
          <w:szCs w:val="28"/>
        </w:rPr>
        <w:t>планирование        деятельности молодого специалиста</w:t>
      </w:r>
      <w:r w:rsidRPr="007C2A17">
        <w:rPr>
          <w:b/>
          <w:bCs/>
          <w:color w:val="000000"/>
          <w:sz w:val="28"/>
          <w:szCs w:val="28"/>
        </w:rPr>
        <w:t> </w:t>
      </w:r>
      <w:r w:rsidRPr="007C2A17">
        <w:rPr>
          <w:color w:val="000000"/>
          <w:sz w:val="28"/>
          <w:szCs w:val="28"/>
        </w:rPr>
        <w:t>(определяет методику обучения молодого специалиста, вместе с ним формирует план профессиональных становлений);</w:t>
      </w:r>
    </w:p>
    <w:p w:rsidR="007C2A17" w:rsidRDefault="007C2A17" w:rsidP="00DB29A7">
      <w:pPr>
        <w:spacing w:line="360" w:lineRule="auto"/>
        <w:ind w:right="228" w:firstLine="708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8"/>
          <w:szCs w:val="28"/>
        </w:rPr>
        <w:lastRenderedPageBreak/>
        <w:t xml:space="preserve">- </w:t>
      </w:r>
      <w:r w:rsidRPr="007C2A17">
        <w:rPr>
          <w:bCs/>
          <w:color w:val="000000"/>
          <w:sz w:val="28"/>
          <w:szCs w:val="28"/>
        </w:rPr>
        <w:t>консультирование молодого специалиста</w:t>
      </w:r>
      <w:r w:rsidRPr="007C2A17">
        <w:rPr>
          <w:b/>
          <w:bCs/>
          <w:color w:val="000000"/>
          <w:sz w:val="28"/>
          <w:szCs w:val="28"/>
        </w:rPr>
        <w:t> </w:t>
      </w:r>
      <w:proofErr w:type="gramStart"/>
      <w:r w:rsidRPr="007C2A17">
        <w:rPr>
          <w:color w:val="000000"/>
          <w:sz w:val="28"/>
          <w:szCs w:val="28"/>
        </w:rPr>
        <w:t>( знакомит</w:t>
      </w:r>
      <w:proofErr w:type="gramEnd"/>
      <w:r w:rsidRPr="007C2A17">
        <w:rPr>
          <w:color w:val="000000"/>
          <w:sz w:val="28"/>
          <w:szCs w:val="28"/>
        </w:rPr>
        <w:t xml:space="preserve"> с нормативным</w:t>
      </w:r>
      <w:r>
        <w:rPr>
          <w:color w:val="000000"/>
          <w:sz w:val="28"/>
          <w:szCs w:val="28"/>
        </w:rPr>
        <w:t>и документами по организации учебно-воспитательного проце6сса</w:t>
      </w:r>
      <w:r w:rsidRPr="007C2A17">
        <w:rPr>
          <w:color w:val="000000"/>
          <w:sz w:val="28"/>
          <w:szCs w:val="28"/>
        </w:rPr>
        <w:t>, с гигиеническими требованиями к условиям обучения обучающихся; совместно разрабатывает рабочие программы и другие учебно-методических документов по предмету;</w:t>
      </w:r>
    </w:p>
    <w:p w:rsidR="007C2A17" w:rsidRDefault="007C2A17" w:rsidP="00DB29A7">
      <w:pPr>
        <w:spacing w:line="360" w:lineRule="auto"/>
        <w:ind w:right="228" w:firstLine="708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8"/>
          <w:szCs w:val="28"/>
        </w:rPr>
        <w:t xml:space="preserve">- </w:t>
      </w:r>
      <w:r w:rsidRPr="007C2A17">
        <w:rPr>
          <w:bCs/>
          <w:color w:val="000000"/>
          <w:sz w:val="28"/>
          <w:szCs w:val="28"/>
        </w:rPr>
        <w:t>оказание всесторонней помощи молодому специалисту</w:t>
      </w:r>
      <w:r w:rsidRPr="007C2A17">
        <w:rPr>
          <w:b/>
          <w:bCs/>
          <w:color w:val="000000"/>
          <w:sz w:val="28"/>
          <w:szCs w:val="28"/>
        </w:rPr>
        <w:t> </w:t>
      </w:r>
      <w:r w:rsidRPr="007C2A17">
        <w:rPr>
          <w:color w:val="000000"/>
          <w:sz w:val="28"/>
          <w:szCs w:val="28"/>
        </w:rPr>
        <w:t>в решении возникающих в процессе работы проблем;</w:t>
      </w:r>
    </w:p>
    <w:p w:rsidR="007C2A17" w:rsidRPr="007C2A17" w:rsidRDefault="007C2A17" w:rsidP="00DB29A7">
      <w:pPr>
        <w:spacing w:line="360" w:lineRule="auto"/>
        <w:ind w:right="228" w:firstLine="708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8"/>
          <w:szCs w:val="28"/>
        </w:rPr>
        <w:t xml:space="preserve">- </w:t>
      </w:r>
      <w:r w:rsidRPr="007C2A17">
        <w:rPr>
          <w:bCs/>
          <w:color w:val="000000"/>
          <w:sz w:val="28"/>
          <w:szCs w:val="28"/>
        </w:rPr>
        <w:t>посещение занятий</w:t>
      </w:r>
      <w:r w:rsidRPr="007C2A17">
        <w:rPr>
          <w:b/>
          <w:bCs/>
          <w:color w:val="000000"/>
          <w:sz w:val="28"/>
          <w:szCs w:val="28"/>
        </w:rPr>
        <w:t> </w:t>
      </w:r>
      <w:r w:rsidRPr="007C2A17">
        <w:rPr>
          <w:color w:val="000000"/>
          <w:sz w:val="28"/>
          <w:szCs w:val="28"/>
        </w:rPr>
        <w:t xml:space="preserve">вместе с молодым специалистом у опытных </w:t>
      </w:r>
      <w:proofErr w:type="gramStart"/>
      <w:r w:rsidRPr="007C2A17">
        <w:rPr>
          <w:color w:val="000000"/>
          <w:sz w:val="28"/>
          <w:szCs w:val="28"/>
        </w:rPr>
        <w:t>педагогов  и</w:t>
      </w:r>
      <w:proofErr w:type="gramEnd"/>
      <w:r w:rsidRPr="007C2A17">
        <w:rPr>
          <w:color w:val="000000"/>
          <w:sz w:val="28"/>
          <w:szCs w:val="28"/>
        </w:rPr>
        <w:t xml:space="preserve"> педагогов-новаторов, а затем анализирует их.</w:t>
      </w:r>
    </w:p>
    <w:p w:rsidR="00292F21" w:rsidRDefault="00292F21" w:rsidP="00292F21">
      <w:pPr>
        <w:keepNext/>
        <w:widowControl w:val="0"/>
        <w:jc w:val="center"/>
        <w:rPr>
          <w:b/>
          <w:sz w:val="28"/>
          <w:szCs w:val="28"/>
        </w:rPr>
      </w:pPr>
    </w:p>
    <w:p w:rsidR="007C2A17" w:rsidRPr="00DB29A7" w:rsidRDefault="00DB29A7" w:rsidP="00DB29A7">
      <w:pPr>
        <w:keepNext/>
        <w:widowControl w:val="0"/>
        <w:spacing w:line="360" w:lineRule="auto"/>
        <w:jc w:val="center"/>
        <w:rPr>
          <w:b/>
          <w:sz w:val="28"/>
          <w:szCs w:val="28"/>
        </w:rPr>
      </w:pPr>
      <w:r w:rsidRPr="00DB29A7">
        <w:rPr>
          <w:b/>
          <w:color w:val="000000"/>
          <w:sz w:val="28"/>
          <w:szCs w:val="28"/>
        </w:rPr>
        <w:t>Этапы и основные мероприятия примерной программы наставничества в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ОП</w:t>
      </w:r>
      <w:r w:rsidRPr="00502C5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Стахановский педагогический </w:t>
      </w:r>
      <w:proofErr w:type="gramStart"/>
      <w:r>
        <w:rPr>
          <w:b/>
          <w:sz w:val="28"/>
          <w:szCs w:val="28"/>
        </w:rPr>
        <w:t>колледж  Луганского</w:t>
      </w:r>
      <w:proofErr w:type="gramEnd"/>
      <w:r>
        <w:rPr>
          <w:b/>
          <w:sz w:val="28"/>
          <w:szCs w:val="28"/>
        </w:rPr>
        <w:t xml:space="preserve"> </w:t>
      </w:r>
      <w:r w:rsidRPr="00C76BB5">
        <w:rPr>
          <w:b/>
          <w:sz w:val="28"/>
          <w:szCs w:val="28"/>
        </w:rPr>
        <w:t>государственного педагогического университета</w:t>
      </w:r>
      <w:r w:rsidRPr="00502C5D">
        <w:rPr>
          <w:b/>
          <w:sz w:val="28"/>
          <w:szCs w:val="28"/>
        </w:rPr>
        <w:t>»</w:t>
      </w:r>
    </w:p>
    <w:p w:rsidR="008320C4" w:rsidRPr="00DB29A7" w:rsidRDefault="008320C4" w:rsidP="00DB29A7">
      <w:pPr>
        <w:keepNext/>
        <w:widowControl w:val="0"/>
        <w:jc w:val="center"/>
        <w:rPr>
          <w:b/>
          <w:sz w:val="28"/>
          <w:szCs w:val="28"/>
        </w:rPr>
      </w:pPr>
    </w:p>
    <w:tbl>
      <w:tblPr>
        <w:tblStyle w:val="a3"/>
        <w:tblW w:w="10148" w:type="dxa"/>
        <w:tblLook w:val="04A0" w:firstRow="1" w:lastRow="0" w:firstColumn="1" w:lastColumn="0" w:noHBand="0" w:noVBand="1"/>
      </w:tblPr>
      <w:tblGrid>
        <w:gridCol w:w="2336"/>
        <w:gridCol w:w="5451"/>
        <w:gridCol w:w="2342"/>
        <w:gridCol w:w="19"/>
      </w:tblGrid>
      <w:tr w:rsidR="00EA673B" w:rsidRPr="00DB29A7" w:rsidTr="00541A77">
        <w:trPr>
          <w:gridAfter w:val="1"/>
          <w:wAfter w:w="19" w:type="dxa"/>
        </w:trPr>
        <w:tc>
          <w:tcPr>
            <w:tcW w:w="2336" w:type="dxa"/>
          </w:tcPr>
          <w:p w:rsidR="00EA673B" w:rsidRPr="00DB29A7" w:rsidRDefault="00EA673B" w:rsidP="00DB29A7">
            <w:pPr>
              <w:spacing w:line="276" w:lineRule="auto"/>
              <w:jc w:val="center"/>
              <w:rPr>
                <w:b/>
              </w:rPr>
            </w:pPr>
            <w:r w:rsidRPr="00DB29A7">
              <w:rPr>
                <w:b/>
              </w:rPr>
              <w:t>Цель этапа</w:t>
            </w:r>
          </w:p>
        </w:tc>
        <w:tc>
          <w:tcPr>
            <w:tcW w:w="5451" w:type="dxa"/>
          </w:tcPr>
          <w:p w:rsidR="00EA673B" w:rsidRPr="00DB29A7" w:rsidRDefault="00BF34BD" w:rsidP="00DB29A7">
            <w:pPr>
              <w:spacing w:line="276" w:lineRule="auto"/>
              <w:jc w:val="center"/>
              <w:rPr>
                <w:b/>
              </w:rPr>
            </w:pPr>
            <w:r w:rsidRPr="00DB29A7">
              <w:rPr>
                <w:b/>
              </w:rPr>
              <w:t>Примерные о</w:t>
            </w:r>
            <w:r w:rsidR="00EA673B" w:rsidRPr="00DB29A7">
              <w:rPr>
                <w:b/>
              </w:rPr>
              <w:t>сновные мероприятия</w:t>
            </w:r>
          </w:p>
        </w:tc>
        <w:tc>
          <w:tcPr>
            <w:tcW w:w="2342" w:type="dxa"/>
          </w:tcPr>
          <w:p w:rsidR="00EA673B" w:rsidRPr="00DB29A7" w:rsidRDefault="00EA673B" w:rsidP="00DB29A7">
            <w:pPr>
              <w:spacing w:line="276" w:lineRule="auto"/>
              <w:jc w:val="center"/>
              <w:rPr>
                <w:b/>
              </w:rPr>
            </w:pPr>
            <w:r w:rsidRPr="00DB29A7">
              <w:rPr>
                <w:b/>
              </w:rPr>
              <w:t>Планируемый результат</w:t>
            </w:r>
          </w:p>
        </w:tc>
      </w:tr>
      <w:tr w:rsidR="00EA673B" w:rsidTr="00DB29A7">
        <w:tc>
          <w:tcPr>
            <w:tcW w:w="10148" w:type="dxa"/>
            <w:gridSpan w:val="4"/>
          </w:tcPr>
          <w:p w:rsidR="00EA673B" w:rsidRPr="00EA673B" w:rsidRDefault="00EA673B" w:rsidP="00DB29A7">
            <w:pPr>
              <w:spacing w:line="276" w:lineRule="auto"/>
              <w:jc w:val="center"/>
            </w:pPr>
            <w:r>
              <w:t xml:space="preserve">Этап </w:t>
            </w:r>
            <w:r>
              <w:rPr>
                <w:lang w:val="en-US"/>
              </w:rPr>
              <w:t xml:space="preserve">I </w:t>
            </w:r>
            <w:r>
              <w:t>– адаптационный</w:t>
            </w:r>
          </w:p>
        </w:tc>
      </w:tr>
      <w:tr w:rsidR="00541A77" w:rsidTr="00541A77">
        <w:trPr>
          <w:gridAfter w:val="1"/>
          <w:wAfter w:w="19" w:type="dxa"/>
          <w:trHeight w:val="698"/>
        </w:trPr>
        <w:tc>
          <w:tcPr>
            <w:tcW w:w="2336" w:type="dxa"/>
            <w:vMerge w:val="restart"/>
          </w:tcPr>
          <w:p w:rsidR="00541A77" w:rsidRDefault="00541A77" w:rsidP="00DB29A7">
            <w:pPr>
              <w:spacing w:line="276" w:lineRule="auto"/>
            </w:pPr>
            <w:r>
              <w:t>Оказание наставником практической помощи молодым педагогам в их адаптации в колледже, вопросах совершенствования теоретических знаний</w:t>
            </w:r>
          </w:p>
        </w:tc>
        <w:tc>
          <w:tcPr>
            <w:tcW w:w="5451" w:type="dxa"/>
          </w:tcPr>
          <w:p w:rsidR="00541A77" w:rsidRDefault="00541A77" w:rsidP="00DB29A7">
            <w:pPr>
              <w:spacing w:line="276" w:lineRule="auto"/>
            </w:pPr>
            <w:r>
              <w:t>1. Знакомство с учебным заведением</w:t>
            </w:r>
            <w:r>
              <w:rPr>
                <w:lang w:val="en-US"/>
              </w:rPr>
              <w:t xml:space="preserve"> </w:t>
            </w:r>
            <w:r>
              <w:t>и трудовым коллективом.</w:t>
            </w:r>
          </w:p>
        </w:tc>
        <w:tc>
          <w:tcPr>
            <w:tcW w:w="2342" w:type="dxa"/>
            <w:vMerge w:val="restart"/>
          </w:tcPr>
          <w:p w:rsidR="00541A77" w:rsidRDefault="00541A77" w:rsidP="00DB29A7">
            <w:pPr>
              <w:spacing w:line="276" w:lineRule="auto"/>
            </w:pPr>
            <w:r>
              <w:t xml:space="preserve">Молодой специалист с сформированными навыками самоорганизации, самостоятельного поиска информации, </w:t>
            </w:r>
            <w:r w:rsidRPr="00490124">
              <w:t>владеющий знаниями и умениями в области планирования учебных занятий, ведения документации.</w:t>
            </w:r>
          </w:p>
        </w:tc>
      </w:tr>
      <w:tr w:rsidR="00541A77" w:rsidTr="00541A77">
        <w:trPr>
          <w:gridAfter w:val="1"/>
          <w:wAfter w:w="19" w:type="dxa"/>
          <w:trHeight w:val="885"/>
        </w:trPr>
        <w:tc>
          <w:tcPr>
            <w:tcW w:w="2336" w:type="dxa"/>
            <w:vMerge/>
          </w:tcPr>
          <w:p w:rsidR="00541A77" w:rsidRDefault="00541A77" w:rsidP="00DB29A7">
            <w:pPr>
              <w:spacing w:line="276" w:lineRule="auto"/>
            </w:pPr>
          </w:p>
        </w:tc>
        <w:tc>
          <w:tcPr>
            <w:tcW w:w="5451" w:type="dxa"/>
          </w:tcPr>
          <w:p w:rsidR="00541A77" w:rsidRDefault="00541A77" w:rsidP="00DB29A7">
            <w:pPr>
              <w:spacing w:line="276" w:lineRule="auto"/>
            </w:pPr>
            <w:r>
              <w:t>2. Диагностическая работа наставника по определению профессиональных затруднений наставляемого (анкетирование).</w:t>
            </w:r>
          </w:p>
          <w:p w:rsidR="00541A77" w:rsidRDefault="00541A77" w:rsidP="00DB29A7">
            <w:pPr>
              <w:spacing w:line="276" w:lineRule="auto"/>
            </w:pPr>
          </w:p>
        </w:tc>
        <w:tc>
          <w:tcPr>
            <w:tcW w:w="2342" w:type="dxa"/>
            <w:vMerge/>
          </w:tcPr>
          <w:p w:rsidR="00541A77" w:rsidRDefault="00541A77" w:rsidP="00DB29A7">
            <w:pPr>
              <w:spacing w:line="276" w:lineRule="auto"/>
            </w:pPr>
          </w:p>
        </w:tc>
      </w:tr>
      <w:tr w:rsidR="00541A77" w:rsidTr="00541A77">
        <w:trPr>
          <w:gridAfter w:val="1"/>
          <w:wAfter w:w="19" w:type="dxa"/>
          <w:trHeight w:val="885"/>
        </w:trPr>
        <w:tc>
          <w:tcPr>
            <w:tcW w:w="2336" w:type="dxa"/>
            <w:vMerge/>
          </w:tcPr>
          <w:p w:rsidR="00541A77" w:rsidRDefault="00541A77" w:rsidP="00DB29A7">
            <w:pPr>
              <w:spacing w:line="276" w:lineRule="auto"/>
            </w:pPr>
          </w:p>
        </w:tc>
        <w:tc>
          <w:tcPr>
            <w:tcW w:w="5451" w:type="dxa"/>
          </w:tcPr>
          <w:p w:rsidR="00541A77" w:rsidRDefault="00541A77" w:rsidP="00DB29A7">
            <w:pPr>
              <w:spacing w:line="276" w:lineRule="auto"/>
            </w:pPr>
            <w:r>
              <w:t>3. Изучение молодым специалистом нормативно-правовой базы колледжа.</w:t>
            </w:r>
          </w:p>
        </w:tc>
        <w:tc>
          <w:tcPr>
            <w:tcW w:w="2342" w:type="dxa"/>
            <w:vMerge/>
          </w:tcPr>
          <w:p w:rsidR="00541A77" w:rsidRDefault="00541A77" w:rsidP="00DB29A7">
            <w:pPr>
              <w:spacing w:line="276" w:lineRule="auto"/>
            </w:pPr>
          </w:p>
        </w:tc>
      </w:tr>
      <w:tr w:rsidR="00541A77" w:rsidTr="00541A77">
        <w:trPr>
          <w:gridAfter w:val="1"/>
          <w:wAfter w:w="19" w:type="dxa"/>
          <w:trHeight w:val="654"/>
        </w:trPr>
        <w:tc>
          <w:tcPr>
            <w:tcW w:w="2336" w:type="dxa"/>
            <w:vMerge/>
          </w:tcPr>
          <w:p w:rsidR="00541A77" w:rsidRDefault="00541A77" w:rsidP="00DB29A7">
            <w:pPr>
              <w:spacing w:line="276" w:lineRule="auto"/>
            </w:pPr>
          </w:p>
        </w:tc>
        <w:tc>
          <w:tcPr>
            <w:tcW w:w="5451" w:type="dxa"/>
          </w:tcPr>
          <w:p w:rsidR="00541A77" w:rsidRDefault="00541A77" w:rsidP="00DB29A7">
            <w:pPr>
              <w:spacing w:line="276" w:lineRule="auto"/>
            </w:pPr>
            <w:r>
              <w:t xml:space="preserve">4. Ознакомление молодого специалиста с планом роботы колледжа. </w:t>
            </w:r>
          </w:p>
          <w:p w:rsidR="00541A77" w:rsidRDefault="00541A77" w:rsidP="00DB29A7">
            <w:pPr>
              <w:spacing w:line="276" w:lineRule="auto"/>
            </w:pPr>
          </w:p>
        </w:tc>
        <w:tc>
          <w:tcPr>
            <w:tcW w:w="2342" w:type="dxa"/>
            <w:vMerge/>
          </w:tcPr>
          <w:p w:rsidR="00541A77" w:rsidRDefault="00541A77" w:rsidP="00DB29A7">
            <w:pPr>
              <w:spacing w:line="276" w:lineRule="auto"/>
            </w:pPr>
          </w:p>
        </w:tc>
      </w:tr>
      <w:tr w:rsidR="00541A77" w:rsidTr="00541A77">
        <w:trPr>
          <w:gridAfter w:val="1"/>
          <w:wAfter w:w="19" w:type="dxa"/>
          <w:trHeight w:val="885"/>
        </w:trPr>
        <w:tc>
          <w:tcPr>
            <w:tcW w:w="2336" w:type="dxa"/>
            <w:vMerge/>
          </w:tcPr>
          <w:p w:rsidR="00541A77" w:rsidRDefault="00541A77" w:rsidP="00DB29A7">
            <w:pPr>
              <w:spacing w:line="276" w:lineRule="auto"/>
            </w:pPr>
          </w:p>
        </w:tc>
        <w:tc>
          <w:tcPr>
            <w:tcW w:w="5451" w:type="dxa"/>
          </w:tcPr>
          <w:p w:rsidR="00541A77" w:rsidRDefault="00541A77" w:rsidP="00DB29A7">
            <w:pPr>
              <w:spacing w:line="276" w:lineRule="auto"/>
            </w:pPr>
            <w:r>
              <w:t xml:space="preserve">5.  Консультация молодого специалиста с наставником о правилах ведения документации: заполнение журнала академической группы и журнала инструктажей, правила составления календарно-тематического плана. </w:t>
            </w:r>
          </w:p>
        </w:tc>
        <w:tc>
          <w:tcPr>
            <w:tcW w:w="2342" w:type="dxa"/>
            <w:vMerge/>
          </w:tcPr>
          <w:p w:rsidR="00541A77" w:rsidRDefault="00541A77" w:rsidP="00DB29A7">
            <w:pPr>
              <w:spacing w:line="276" w:lineRule="auto"/>
            </w:pPr>
          </w:p>
        </w:tc>
      </w:tr>
      <w:tr w:rsidR="00541A77" w:rsidTr="00541A77">
        <w:trPr>
          <w:gridAfter w:val="1"/>
          <w:wAfter w:w="19" w:type="dxa"/>
          <w:trHeight w:val="885"/>
        </w:trPr>
        <w:tc>
          <w:tcPr>
            <w:tcW w:w="2336" w:type="dxa"/>
            <w:vMerge/>
          </w:tcPr>
          <w:p w:rsidR="00541A77" w:rsidRDefault="00541A77" w:rsidP="00DB29A7">
            <w:pPr>
              <w:spacing w:line="276" w:lineRule="auto"/>
            </w:pPr>
          </w:p>
        </w:tc>
        <w:tc>
          <w:tcPr>
            <w:tcW w:w="5451" w:type="dxa"/>
          </w:tcPr>
          <w:p w:rsidR="00541A77" w:rsidRDefault="00541A77" w:rsidP="00DB29A7">
            <w:pPr>
              <w:spacing w:line="276" w:lineRule="auto"/>
            </w:pPr>
            <w:r>
              <w:t>6. Ознакомление молодого специалиста с методической документацией: ФГОС СПО, примерные программы СПО, правила разработки рабочей программы дисциплины и контрольно-оценочных средств.</w:t>
            </w:r>
          </w:p>
        </w:tc>
        <w:tc>
          <w:tcPr>
            <w:tcW w:w="2342" w:type="dxa"/>
            <w:vMerge/>
          </w:tcPr>
          <w:p w:rsidR="00541A77" w:rsidRDefault="00541A77" w:rsidP="00DB29A7">
            <w:pPr>
              <w:spacing w:line="276" w:lineRule="auto"/>
            </w:pPr>
          </w:p>
        </w:tc>
      </w:tr>
      <w:tr w:rsidR="00541A77" w:rsidTr="00541A77">
        <w:trPr>
          <w:gridAfter w:val="1"/>
          <w:wAfter w:w="19" w:type="dxa"/>
          <w:trHeight w:val="885"/>
        </w:trPr>
        <w:tc>
          <w:tcPr>
            <w:tcW w:w="2336" w:type="dxa"/>
            <w:vMerge/>
          </w:tcPr>
          <w:p w:rsidR="00541A77" w:rsidRDefault="00541A77" w:rsidP="00DB29A7">
            <w:pPr>
              <w:spacing w:line="276" w:lineRule="auto"/>
            </w:pPr>
          </w:p>
        </w:tc>
        <w:tc>
          <w:tcPr>
            <w:tcW w:w="5451" w:type="dxa"/>
          </w:tcPr>
          <w:p w:rsidR="00541A77" w:rsidRPr="00490124" w:rsidRDefault="00541A77" w:rsidP="00DB29A7">
            <w:pPr>
              <w:spacing w:line="276" w:lineRule="auto"/>
            </w:pPr>
            <w:r>
              <w:rPr>
                <w:lang w:val="en-US"/>
              </w:rPr>
              <w:t>7.</w:t>
            </w:r>
            <w:r>
              <w:t xml:space="preserve"> Изучение молодым педагогом методической литературы по преподаваемой дисциплине. </w:t>
            </w:r>
          </w:p>
        </w:tc>
        <w:tc>
          <w:tcPr>
            <w:tcW w:w="2342" w:type="dxa"/>
            <w:vMerge/>
          </w:tcPr>
          <w:p w:rsidR="00541A77" w:rsidRDefault="00541A77" w:rsidP="00DB29A7">
            <w:pPr>
              <w:spacing w:line="276" w:lineRule="auto"/>
            </w:pPr>
          </w:p>
        </w:tc>
      </w:tr>
      <w:tr w:rsidR="00541A77" w:rsidTr="00541A77">
        <w:trPr>
          <w:gridAfter w:val="1"/>
          <w:wAfter w:w="19" w:type="dxa"/>
          <w:trHeight w:val="623"/>
        </w:trPr>
        <w:tc>
          <w:tcPr>
            <w:tcW w:w="2336" w:type="dxa"/>
            <w:vMerge/>
          </w:tcPr>
          <w:p w:rsidR="00541A77" w:rsidRDefault="00541A77" w:rsidP="00DB29A7">
            <w:pPr>
              <w:spacing w:line="276" w:lineRule="auto"/>
            </w:pPr>
          </w:p>
        </w:tc>
        <w:tc>
          <w:tcPr>
            <w:tcW w:w="5451" w:type="dxa"/>
          </w:tcPr>
          <w:p w:rsidR="00541A77" w:rsidRDefault="00541A77" w:rsidP="00DB29A7">
            <w:pPr>
              <w:spacing w:line="276" w:lineRule="auto"/>
            </w:pPr>
            <w:r>
              <w:t>7. Оказание наставником  помощи в выборе методической темы по самообразованию.</w:t>
            </w:r>
          </w:p>
        </w:tc>
        <w:tc>
          <w:tcPr>
            <w:tcW w:w="2342" w:type="dxa"/>
            <w:vMerge/>
          </w:tcPr>
          <w:p w:rsidR="00541A77" w:rsidRDefault="00541A77" w:rsidP="00DB29A7">
            <w:pPr>
              <w:spacing w:line="276" w:lineRule="auto"/>
            </w:pPr>
          </w:p>
        </w:tc>
      </w:tr>
      <w:tr w:rsidR="00541A77" w:rsidTr="00541A77">
        <w:trPr>
          <w:gridAfter w:val="1"/>
          <w:wAfter w:w="19" w:type="dxa"/>
          <w:trHeight w:val="623"/>
        </w:trPr>
        <w:tc>
          <w:tcPr>
            <w:tcW w:w="2336" w:type="dxa"/>
            <w:vMerge/>
          </w:tcPr>
          <w:p w:rsidR="00541A77" w:rsidRDefault="00541A77" w:rsidP="00DB29A7">
            <w:pPr>
              <w:spacing w:line="276" w:lineRule="auto"/>
            </w:pPr>
          </w:p>
        </w:tc>
        <w:tc>
          <w:tcPr>
            <w:tcW w:w="5451" w:type="dxa"/>
          </w:tcPr>
          <w:p w:rsidR="00541A77" w:rsidRDefault="00723374" w:rsidP="00567FB0">
            <w:pPr>
              <w:spacing w:line="276" w:lineRule="auto"/>
            </w:pPr>
            <w:r w:rsidRPr="00723374">
              <w:t xml:space="preserve">8. </w:t>
            </w:r>
            <w:r w:rsidR="00541A77" w:rsidRPr="00723374">
              <w:t xml:space="preserve">Участие наставника </w:t>
            </w:r>
            <w:r w:rsidRPr="00723374">
              <w:t xml:space="preserve">в методических мероприятиях, посвященных деятельности наставника и особенностям </w:t>
            </w:r>
            <w:r w:rsidR="00567FB0">
              <w:t>реализации</w:t>
            </w:r>
            <w:r w:rsidRPr="00723374">
              <w:t xml:space="preserve"> наставничества в учебном заведении. </w:t>
            </w:r>
          </w:p>
        </w:tc>
        <w:tc>
          <w:tcPr>
            <w:tcW w:w="2342" w:type="dxa"/>
            <w:vMerge/>
          </w:tcPr>
          <w:p w:rsidR="00541A77" w:rsidRDefault="00541A77" w:rsidP="00DB29A7">
            <w:pPr>
              <w:spacing w:line="276" w:lineRule="auto"/>
            </w:pPr>
          </w:p>
        </w:tc>
      </w:tr>
      <w:tr w:rsidR="00AD0F37" w:rsidTr="00541A77">
        <w:trPr>
          <w:gridAfter w:val="1"/>
          <w:wAfter w:w="19" w:type="dxa"/>
        </w:trPr>
        <w:tc>
          <w:tcPr>
            <w:tcW w:w="10129" w:type="dxa"/>
            <w:gridSpan w:val="3"/>
          </w:tcPr>
          <w:p w:rsidR="00AD0F37" w:rsidRDefault="00AD0F37" w:rsidP="00DB29A7">
            <w:pPr>
              <w:spacing w:line="276" w:lineRule="auto"/>
              <w:jc w:val="center"/>
            </w:pPr>
            <w:r>
              <w:t xml:space="preserve">Этап </w:t>
            </w:r>
            <w:r>
              <w:rPr>
                <w:lang w:val="en-US"/>
              </w:rPr>
              <w:t>II</w:t>
            </w:r>
            <w:r>
              <w:t xml:space="preserve"> – основной</w:t>
            </w:r>
          </w:p>
        </w:tc>
      </w:tr>
      <w:tr w:rsidR="008708B3" w:rsidTr="00541A77">
        <w:trPr>
          <w:gridAfter w:val="1"/>
          <w:wAfter w:w="19" w:type="dxa"/>
          <w:trHeight w:val="1046"/>
        </w:trPr>
        <w:tc>
          <w:tcPr>
            <w:tcW w:w="2336" w:type="dxa"/>
            <w:vMerge w:val="restart"/>
          </w:tcPr>
          <w:p w:rsidR="008708B3" w:rsidRDefault="008708B3" w:rsidP="00DB29A7">
            <w:pPr>
              <w:spacing w:line="276" w:lineRule="auto"/>
            </w:pPr>
            <w:r>
              <w:t>Формирование потребности молодого педагога в проектировании своего дальнейшего профессионального роста, в совершенствовании теоретических и практических знаний, умений, навыков</w:t>
            </w:r>
          </w:p>
        </w:tc>
        <w:tc>
          <w:tcPr>
            <w:tcW w:w="5451" w:type="dxa"/>
          </w:tcPr>
          <w:p w:rsidR="008708B3" w:rsidRDefault="008708B3" w:rsidP="00DB29A7">
            <w:pPr>
              <w:spacing w:line="276" w:lineRule="auto"/>
            </w:pPr>
            <w:r>
              <w:t xml:space="preserve">1. Посещение молодым специалистом учебных занятий, проводимых наставником. Анализ посещаемых учебных занятий. </w:t>
            </w:r>
          </w:p>
        </w:tc>
        <w:tc>
          <w:tcPr>
            <w:tcW w:w="2342" w:type="dxa"/>
            <w:vMerge w:val="restart"/>
          </w:tcPr>
          <w:p w:rsidR="008708B3" w:rsidRDefault="008708B3" w:rsidP="00DB29A7">
            <w:pPr>
              <w:spacing w:line="276" w:lineRule="auto"/>
            </w:pPr>
            <w:r>
              <w:t>Молодой педагог, способный к проектированию и рефлексии своей деятельности, с сформированной потребностью в постоянном самообразовании</w:t>
            </w:r>
          </w:p>
        </w:tc>
      </w:tr>
      <w:tr w:rsidR="00490124" w:rsidTr="00541A77">
        <w:trPr>
          <w:gridAfter w:val="1"/>
          <w:wAfter w:w="19" w:type="dxa"/>
          <w:trHeight w:val="1089"/>
        </w:trPr>
        <w:tc>
          <w:tcPr>
            <w:tcW w:w="2336" w:type="dxa"/>
            <w:vMerge/>
          </w:tcPr>
          <w:p w:rsidR="00490124" w:rsidRDefault="00490124" w:rsidP="00DB29A7">
            <w:pPr>
              <w:spacing w:line="276" w:lineRule="auto"/>
            </w:pPr>
          </w:p>
        </w:tc>
        <w:tc>
          <w:tcPr>
            <w:tcW w:w="5451" w:type="dxa"/>
          </w:tcPr>
          <w:p w:rsidR="00490124" w:rsidRDefault="00490124" w:rsidP="00DB29A7">
            <w:pPr>
              <w:spacing w:line="276" w:lineRule="auto"/>
            </w:pPr>
            <w:r>
              <w:t>2. Оказание помощи молодому специалисту в подготовке и проведении занятий в соответствии с требованиями ФГОС.</w:t>
            </w:r>
          </w:p>
        </w:tc>
        <w:tc>
          <w:tcPr>
            <w:tcW w:w="2342" w:type="dxa"/>
            <w:vMerge/>
          </w:tcPr>
          <w:p w:rsidR="00490124" w:rsidRDefault="00490124" w:rsidP="00DB29A7">
            <w:pPr>
              <w:spacing w:line="276" w:lineRule="auto"/>
            </w:pPr>
          </w:p>
        </w:tc>
      </w:tr>
      <w:tr w:rsidR="00490124" w:rsidTr="00541A77">
        <w:trPr>
          <w:gridAfter w:val="1"/>
          <w:wAfter w:w="19" w:type="dxa"/>
          <w:trHeight w:val="1089"/>
        </w:trPr>
        <w:tc>
          <w:tcPr>
            <w:tcW w:w="2336" w:type="dxa"/>
            <w:vMerge/>
          </w:tcPr>
          <w:p w:rsidR="00490124" w:rsidRDefault="00490124" w:rsidP="00DB29A7">
            <w:pPr>
              <w:spacing w:line="276" w:lineRule="auto"/>
            </w:pPr>
          </w:p>
        </w:tc>
        <w:tc>
          <w:tcPr>
            <w:tcW w:w="5451" w:type="dxa"/>
          </w:tcPr>
          <w:p w:rsidR="00490124" w:rsidRDefault="00490124" w:rsidP="00DB29A7">
            <w:pPr>
              <w:spacing w:line="276" w:lineRule="auto"/>
            </w:pPr>
            <w:r>
              <w:t xml:space="preserve">3. Предупредительный контроль. Посещение учебных занятий молодого педагога с целью наблюдения и диагностики на предмет выявления и предупреждения ошибок в работе молодого специалиста. Самоанализ учебного занятия. </w:t>
            </w:r>
          </w:p>
        </w:tc>
        <w:tc>
          <w:tcPr>
            <w:tcW w:w="2342" w:type="dxa"/>
            <w:vMerge/>
          </w:tcPr>
          <w:p w:rsidR="00490124" w:rsidRDefault="00490124" w:rsidP="00DB29A7">
            <w:pPr>
              <w:spacing w:line="276" w:lineRule="auto"/>
            </w:pPr>
          </w:p>
        </w:tc>
      </w:tr>
      <w:tr w:rsidR="00490124" w:rsidTr="00541A77">
        <w:trPr>
          <w:gridAfter w:val="1"/>
          <w:wAfter w:w="19" w:type="dxa"/>
          <w:trHeight w:val="1089"/>
        </w:trPr>
        <w:tc>
          <w:tcPr>
            <w:tcW w:w="2336" w:type="dxa"/>
            <w:vMerge/>
          </w:tcPr>
          <w:p w:rsidR="00490124" w:rsidRDefault="00490124" w:rsidP="00DB29A7">
            <w:pPr>
              <w:spacing w:line="276" w:lineRule="auto"/>
            </w:pPr>
          </w:p>
        </w:tc>
        <w:tc>
          <w:tcPr>
            <w:tcW w:w="5451" w:type="dxa"/>
          </w:tcPr>
          <w:p w:rsidR="00490124" w:rsidRDefault="00490124" w:rsidP="00DB29A7">
            <w:pPr>
              <w:spacing w:line="276" w:lineRule="auto"/>
            </w:pPr>
            <w:r>
              <w:t xml:space="preserve">4. Консультация молодого педагога в вопросах организации работы с талантливыми студентами и слабоуспевающими студентами. </w:t>
            </w:r>
          </w:p>
        </w:tc>
        <w:tc>
          <w:tcPr>
            <w:tcW w:w="2342" w:type="dxa"/>
            <w:vMerge/>
          </w:tcPr>
          <w:p w:rsidR="00490124" w:rsidRDefault="00490124" w:rsidP="00DB29A7">
            <w:pPr>
              <w:spacing w:line="276" w:lineRule="auto"/>
            </w:pPr>
          </w:p>
        </w:tc>
      </w:tr>
      <w:tr w:rsidR="00490124" w:rsidTr="00541A77">
        <w:trPr>
          <w:gridAfter w:val="1"/>
          <w:wAfter w:w="19" w:type="dxa"/>
          <w:trHeight w:val="1089"/>
        </w:trPr>
        <w:tc>
          <w:tcPr>
            <w:tcW w:w="2336" w:type="dxa"/>
            <w:vMerge/>
          </w:tcPr>
          <w:p w:rsidR="00490124" w:rsidRDefault="00490124" w:rsidP="00DB29A7">
            <w:pPr>
              <w:spacing w:line="276" w:lineRule="auto"/>
            </w:pPr>
          </w:p>
        </w:tc>
        <w:tc>
          <w:tcPr>
            <w:tcW w:w="5451" w:type="dxa"/>
          </w:tcPr>
          <w:p w:rsidR="00490124" w:rsidRDefault="00490124" w:rsidP="00DB29A7">
            <w:pPr>
              <w:spacing w:line="276" w:lineRule="auto"/>
            </w:pPr>
            <w:r>
              <w:t xml:space="preserve">5. Проведение наставником тренинга «Педагогические ситуации. Трудная ситуация на занятии и выход из нее». Совместное обсуждение возникших проблем на занятиях. </w:t>
            </w:r>
          </w:p>
        </w:tc>
        <w:tc>
          <w:tcPr>
            <w:tcW w:w="2342" w:type="dxa"/>
            <w:vMerge/>
          </w:tcPr>
          <w:p w:rsidR="00490124" w:rsidRDefault="00490124" w:rsidP="00DB29A7">
            <w:pPr>
              <w:spacing w:line="276" w:lineRule="auto"/>
            </w:pPr>
          </w:p>
        </w:tc>
      </w:tr>
      <w:tr w:rsidR="00490124" w:rsidTr="00541A77">
        <w:trPr>
          <w:gridAfter w:val="1"/>
          <w:wAfter w:w="19" w:type="dxa"/>
          <w:trHeight w:val="1089"/>
        </w:trPr>
        <w:tc>
          <w:tcPr>
            <w:tcW w:w="2336" w:type="dxa"/>
            <w:vMerge/>
          </w:tcPr>
          <w:p w:rsidR="00490124" w:rsidRDefault="00490124" w:rsidP="00DB29A7">
            <w:pPr>
              <w:spacing w:line="276" w:lineRule="auto"/>
            </w:pPr>
          </w:p>
        </w:tc>
        <w:tc>
          <w:tcPr>
            <w:tcW w:w="5451" w:type="dxa"/>
          </w:tcPr>
          <w:p w:rsidR="00490124" w:rsidRDefault="00490124" w:rsidP="00DB29A7">
            <w:pPr>
              <w:spacing w:line="276" w:lineRule="auto"/>
            </w:pPr>
            <w:r>
              <w:t>6. Проведение открытых учебных занятий молодыми педагогами.</w:t>
            </w:r>
          </w:p>
          <w:p w:rsidR="00490124" w:rsidRDefault="00490124" w:rsidP="00DB29A7">
            <w:pPr>
              <w:spacing w:line="276" w:lineRule="auto"/>
            </w:pPr>
          </w:p>
        </w:tc>
        <w:tc>
          <w:tcPr>
            <w:tcW w:w="2342" w:type="dxa"/>
            <w:vMerge/>
          </w:tcPr>
          <w:p w:rsidR="00490124" w:rsidRDefault="00490124" w:rsidP="00DB29A7">
            <w:pPr>
              <w:spacing w:line="276" w:lineRule="auto"/>
            </w:pPr>
          </w:p>
        </w:tc>
      </w:tr>
      <w:tr w:rsidR="00490124" w:rsidTr="00541A77">
        <w:trPr>
          <w:gridAfter w:val="1"/>
          <w:wAfter w:w="19" w:type="dxa"/>
          <w:trHeight w:val="1089"/>
        </w:trPr>
        <w:tc>
          <w:tcPr>
            <w:tcW w:w="2336" w:type="dxa"/>
            <w:vMerge/>
          </w:tcPr>
          <w:p w:rsidR="00490124" w:rsidRDefault="00490124" w:rsidP="00DB29A7">
            <w:pPr>
              <w:spacing w:line="276" w:lineRule="auto"/>
            </w:pPr>
          </w:p>
        </w:tc>
        <w:tc>
          <w:tcPr>
            <w:tcW w:w="5451" w:type="dxa"/>
          </w:tcPr>
          <w:p w:rsidR="00490124" w:rsidRDefault="00490124" w:rsidP="00DB29A7">
            <w:pPr>
              <w:spacing w:line="276" w:lineRule="auto"/>
            </w:pPr>
            <w:r>
              <w:t>7. Беседа «Система воспитательной работы в студенческом коллективе»</w:t>
            </w:r>
          </w:p>
          <w:p w:rsidR="00490124" w:rsidRDefault="00490124" w:rsidP="00DB29A7">
            <w:pPr>
              <w:spacing w:line="276" w:lineRule="auto"/>
            </w:pPr>
          </w:p>
        </w:tc>
        <w:tc>
          <w:tcPr>
            <w:tcW w:w="2342" w:type="dxa"/>
            <w:vMerge/>
          </w:tcPr>
          <w:p w:rsidR="00490124" w:rsidRDefault="00490124" w:rsidP="00DB29A7">
            <w:pPr>
              <w:spacing w:line="276" w:lineRule="auto"/>
            </w:pPr>
          </w:p>
        </w:tc>
      </w:tr>
      <w:tr w:rsidR="00490124" w:rsidTr="00541A77">
        <w:trPr>
          <w:gridAfter w:val="1"/>
          <w:wAfter w:w="19" w:type="dxa"/>
          <w:trHeight w:val="1089"/>
        </w:trPr>
        <w:tc>
          <w:tcPr>
            <w:tcW w:w="2336" w:type="dxa"/>
            <w:vMerge/>
          </w:tcPr>
          <w:p w:rsidR="00490124" w:rsidRDefault="00490124" w:rsidP="00DB29A7">
            <w:pPr>
              <w:spacing w:line="276" w:lineRule="auto"/>
            </w:pPr>
          </w:p>
        </w:tc>
        <w:tc>
          <w:tcPr>
            <w:tcW w:w="5451" w:type="dxa"/>
          </w:tcPr>
          <w:p w:rsidR="00490124" w:rsidRDefault="00490124" w:rsidP="00DB29A7">
            <w:pPr>
              <w:spacing w:line="276" w:lineRule="auto"/>
            </w:pPr>
            <w:r>
              <w:t xml:space="preserve">8. Посещение наставником воспитательных </w:t>
            </w:r>
            <w:proofErr w:type="gramStart"/>
            <w:r>
              <w:t>мероприятий  с</w:t>
            </w:r>
            <w:proofErr w:type="gramEnd"/>
            <w:r>
              <w:t xml:space="preserve"> целью оказания методической помощи молодому специалисту. </w:t>
            </w:r>
          </w:p>
          <w:p w:rsidR="00490124" w:rsidRDefault="00490124" w:rsidP="00DB29A7">
            <w:pPr>
              <w:spacing w:line="276" w:lineRule="auto"/>
            </w:pPr>
          </w:p>
        </w:tc>
        <w:tc>
          <w:tcPr>
            <w:tcW w:w="2342" w:type="dxa"/>
            <w:vMerge/>
          </w:tcPr>
          <w:p w:rsidR="00490124" w:rsidRDefault="00490124" w:rsidP="00DB29A7">
            <w:pPr>
              <w:spacing w:line="276" w:lineRule="auto"/>
            </w:pPr>
          </w:p>
        </w:tc>
      </w:tr>
      <w:tr w:rsidR="00490124" w:rsidTr="00541A77">
        <w:trPr>
          <w:gridAfter w:val="1"/>
          <w:wAfter w:w="19" w:type="dxa"/>
          <w:trHeight w:val="1089"/>
        </w:trPr>
        <w:tc>
          <w:tcPr>
            <w:tcW w:w="2336" w:type="dxa"/>
            <w:vMerge/>
          </w:tcPr>
          <w:p w:rsidR="00490124" w:rsidRDefault="00490124" w:rsidP="00DB29A7">
            <w:pPr>
              <w:spacing w:line="276" w:lineRule="auto"/>
            </w:pPr>
          </w:p>
        </w:tc>
        <w:tc>
          <w:tcPr>
            <w:tcW w:w="5451" w:type="dxa"/>
          </w:tcPr>
          <w:p w:rsidR="00490124" w:rsidRDefault="00490124" w:rsidP="00DB29A7">
            <w:pPr>
              <w:spacing w:line="276" w:lineRule="auto"/>
            </w:pPr>
            <w:r>
              <w:t xml:space="preserve">9. Привлечение молодого специалиста к участию в методических семинарах, </w:t>
            </w:r>
            <w:proofErr w:type="spellStart"/>
            <w:r>
              <w:t>вебинарах</w:t>
            </w:r>
            <w:proofErr w:type="spellEnd"/>
            <w:r>
              <w:t>, конкурсах профессионального мастерства, научно-практических конференциях и т.д.</w:t>
            </w:r>
          </w:p>
          <w:p w:rsidR="00490124" w:rsidRDefault="00490124" w:rsidP="00DB29A7">
            <w:pPr>
              <w:spacing w:line="276" w:lineRule="auto"/>
            </w:pPr>
          </w:p>
        </w:tc>
        <w:tc>
          <w:tcPr>
            <w:tcW w:w="2342" w:type="dxa"/>
            <w:vMerge/>
          </w:tcPr>
          <w:p w:rsidR="00490124" w:rsidRDefault="00490124" w:rsidP="00DB29A7">
            <w:pPr>
              <w:spacing w:line="276" w:lineRule="auto"/>
            </w:pPr>
          </w:p>
        </w:tc>
      </w:tr>
      <w:tr w:rsidR="00490124" w:rsidTr="00541A77">
        <w:trPr>
          <w:gridAfter w:val="1"/>
          <w:wAfter w:w="19" w:type="dxa"/>
          <w:trHeight w:val="1089"/>
        </w:trPr>
        <w:tc>
          <w:tcPr>
            <w:tcW w:w="2336" w:type="dxa"/>
            <w:vMerge/>
          </w:tcPr>
          <w:p w:rsidR="00490124" w:rsidRDefault="00490124" w:rsidP="00DB29A7">
            <w:pPr>
              <w:spacing w:line="276" w:lineRule="auto"/>
            </w:pPr>
          </w:p>
        </w:tc>
        <w:tc>
          <w:tcPr>
            <w:tcW w:w="5451" w:type="dxa"/>
          </w:tcPr>
          <w:p w:rsidR="00490124" w:rsidRDefault="00490124" w:rsidP="00DB29A7">
            <w:pPr>
              <w:spacing w:line="276" w:lineRule="auto"/>
            </w:pPr>
            <w:r>
              <w:t xml:space="preserve">10. Включение молодого педагога в работу Совета молодых ученых. </w:t>
            </w:r>
          </w:p>
          <w:p w:rsidR="00490124" w:rsidRDefault="00490124" w:rsidP="00DB29A7">
            <w:pPr>
              <w:spacing w:line="276" w:lineRule="auto"/>
            </w:pPr>
            <w:r>
              <w:t>Помощь молодому педагогу в ознакомлении с успешными практиками разработки и внедрения образовательных инноваций в практику педагогической  деятельности.</w:t>
            </w:r>
          </w:p>
        </w:tc>
        <w:tc>
          <w:tcPr>
            <w:tcW w:w="2342" w:type="dxa"/>
            <w:vMerge/>
          </w:tcPr>
          <w:p w:rsidR="00490124" w:rsidRDefault="00490124" w:rsidP="00DB29A7">
            <w:pPr>
              <w:spacing w:line="276" w:lineRule="auto"/>
            </w:pPr>
          </w:p>
        </w:tc>
      </w:tr>
      <w:tr w:rsidR="00490124" w:rsidTr="00541A77">
        <w:trPr>
          <w:gridAfter w:val="1"/>
          <w:wAfter w:w="19" w:type="dxa"/>
          <w:trHeight w:val="1089"/>
        </w:trPr>
        <w:tc>
          <w:tcPr>
            <w:tcW w:w="2336" w:type="dxa"/>
            <w:vMerge/>
          </w:tcPr>
          <w:p w:rsidR="00490124" w:rsidRDefault="00490124" w:rsidP="00DB29A7">
            <w:pPr>
              <w:spacing w:line="276" w:lineRule="auto"/>
            </w:pPr>
          </w:p>
        </w:tc>
        <w:tc>
          <w:tcPr>
            <w:tcW w:w="5451" w:type="dxa"/>
          </w:tcPr>
          <w:p w:rsidR="00490124" w:rsidRDefault="008708B3" w:rsidP="00DB29A7">
            <w:pPr>
              <w:spacing w:line="276" w:lineRule="auto"/>
            </w:pPr>
            <w:r>
              <w:t>11. Беседы с молодыми педагогами по определенным разделам педагогики, научному содержанию предмета, частной методике преподавания</w:t>
            </w:r>
          </w:p>
        </w:tc>
        <w:tc>
          <w:tcPr>
            <w:tcW w:w="2342" w:type="dxa"/>
            <w:vMerge/>
          </w:tcPr>
          <w:p w:rsidR="00490124" w:rsidRDefault="00490124" w:rsidP="00DB29A7">
            <w:pPr>
              <w:spacing w:line="276" w:lineRule="auto"/>
            </w:pPr>
          </w:p>
        </w:tc>
      </w:tr>
      <w:tr w:rsidR="00490124" w:rsidTr="00541A77">
        <w:trPr>
          <w:gridAfter w:val="1"/>
          <w:wAfter w:w="19" w:type="dxa"/>
          <w:trHeight w:val="1089"/>
        </w:trPr>
        <w:tc>
          <w:tcPr>
            <w:tcW w:w="2336" w:type="dxa"/>
            <w:vMerge/>
          </w:tcPr>
          <w:p w:rsidR="00490124" w:rsidRDefault="00490124" w:rsidP="00DB29A7">
            <w:pPr>
              <w:spacing w:line="276" w:lineRule="auto"/>
            </w:pPr>
          </w:p>
        </w:tc>
        <w:tc>
          <w:tcPr>
            <w:tcW w:w="5451" w:type="dxa"/>
          </w:tcPr>
          <w:p w:rsidR="00490124" w:rsidRDefault="008708B3" w:rsidP="00DB29A7">
            <w:pPr>
              <w:spacing w:line="276" w:lineRule="auto"/>
            </w:pPr>
            <w:r>
              <w:t>12. Работа молодого специалиста над темой самообразования.</w:t>
            </w:r>
          </w:p>
        </w:tc>
        <w:tc>
          <w:tcPr>
            <w:tcW w:w="2342" w:type="dxa"/>
            <w:vMerge/>
          </w:tcPr>
          <w:p w:rsidR="00490124" w:rsidRDefault="00490124" w:rsidP="00DB29A7">
            <w:pPr>
              <w:spacing w:line="276" w:lineRule="auto"/>
            </w:pPr>
          </w:p>
        </w:tc>
      </w:tr>
      <w:tr w:rsidR="00490124" w:rsidTr="00541A77">
        <w:trPr>
          <w:gridAfter w:val="1"/>
          <w:wAfter w:w="19" w:type="dxa"/>
        </w:trPr>
        <w:tc>
          <w:tcPr>
            <w:tcW w:w="10129" w:type="dxa"/>
            <w:gridSpan w:val="3"/>
          </w:tcPr>
          <w:p w:rsidR="00490124" w:rsidRDefault="00490124" w:rsidP="00DB29A7">
            <w:pPr>
              <w:spacing w:line="276" w:lineRule="auto"/>
              <w:jc w:val="center"/>
            </w:pPr>
            <w:r>
              <w:t xml:space="preserve">Этап </w:t>
            </w:r>
            <w:r>
              <w:rPr>
                <w:lang w:val="en-US"/>
              </w:rPr>
              <w:t>III</w:t>
            </w:r>
            <w:r>
              <w:t xml:space="preserve"> – заключительный</w:t>
            </w:r>
          </w:p>
        </w:tc>
      </w:tr>
      <w:tr w:rsidR="003D0967" w:rsidTr="00541A77">
        <w:trPr>
          <w:gridAfter w:val="1"/>
          <w:wAfter w:w="19" w:type="dxa"/>
          <w:trHeight w:val="796"/>
        </w:trPr>
        <w:tc>
          <w:tcPr>
            <w:tcW w:w="2336" w:type="dxa"/>
            <w:vMerge w:val="restart"/>
          </w:tcPr>
          <w:p w:rsidR="003D0967" w:rsidRDefault="003D0967" w:rsidP="00DB29A7">
            <w:pPr>
              <w:spacing w:line="276" w:lineRule="auto"/>
            </w:pPr>
            <w:r>
              <w:t>Создание условий для формирования у педагога индивидуального стиля творческой деятельности, становление молодого специалиста как педагога-профессионала.</w:t>
            </w:r>
          </w:p>
        </w:tc>
        <w:tc>
          <w:tcPr>
            <w:tcW w:w="5451" w:type="dxa"/>
          </w:tcPr>
          <w:p w:rsidR="003D0967" w:rsidRDefault="003D0967" w:rsidP="00DB29A7">
            <w:pPr>
              <w:spacing w:line="276" w:lineRule="auto"/>
            </w:pPr>
            <w:r>
              <w:t>1. Помощь молодому педагогу в оформлении портфолио.</w:t>
            </w:r>
          </w:p>
          <w:p w:rsidR="003D0967" w:rsidRDefault="003D0967" w:rsidP="00DB29A7">
            <w:pPr>
              <w:spacing w:line="276" w:lineRule="auto"/>
            </w:pPr>
          </w:p>
        </w:tc>
        <w:tc>
          <w:tcPr>
            <w:tcW w:w="2342" w:type="dxa"/>
            <w:vMerge w:val="restart"/>
          </w:tcPr>
          <w:p w:rsidR="003D0967" w:rsidRDefault="003D0967" w:rsidP="00DB29A7">
            <w:pPr>
              <w:spacing w:line="276" w:lineRule="auto"/>
            </w:pPr>
            <w:r>
              <w:t>Молодой специалист, умеющий планировать учебную деятельность, как собственную, так и ученическую, на основе творческого поиска через самообразование, нетрадиционные формы работы, психологически и профессионально готовый к самостоятельной деятельности.</w:t>
            </w:r>
          </w:p>
        </w:tc>
      </w:tr>
      <w:tr w:rsidR="003D0967" w:rsidTr="00541A77">
        <w:trPr>
          <w:gridAfter w:val="1"/>
          <w:wAfter w:w="19" w:type="dxa"/>
          <w:trHeight w:val="791"/>
        </w:trPr>
        <w:tc>
          <w:tcPr>
            <w:tcW w:w="2336" w:type="dxa"/>
            <w:vMerge/>
          </w:tcPr>
          <w:p w:rsidR="003D0967" w:rsidRDefault="003D0967" w:rsidP="00DB29A7">
            <w:pPr>
              <w:spacing w:line="276" w:lineRule="auto"/>
            </w:pPr>
          </w:p>
        </w:tc>
        <w:tc>
          <w:tcPr>
            <w:tcW w:w="5451" w:type="dxa"/>
          </w:tcPr>
          <w:p w:rsidR="003D0967" w:rsidRDefault="003D0967" w:rsidP="00DB29A7">
            <w:pPr>
              <w:spacing w:line="276" w:lineRule="auto"/>
            </w:pPr>
            <w:r>
              <w:t xml:space="preserve">2. Участие </w:t>
            </w:r>
            <w:r w:rsidR="00723374">
              <w:t xml:space="preserve">молодых педагогов в </w:t>
            </w:r>
            <w:proofErr w:type="spellStart"/>
            <w:r w:rsidR="00723374">
              <w:t>общеколледжных</w:t>
            </w:r>
            <w:proofErr w:type="spellEnd"/>
            <w:r>
              <w:t xml:space="preserve"> мероприятиях, семинарах, совещаниях и т. д. </w:t>
            </w:r>
          </w:p>
          <w:p w:rsidR="003D0967" w:rsidRDefault="003D0967" w:rsidP="00DB29A7">
            <w:pPr>
              <w:spacing w:line="276" w:lineRule="auto"/>
            </w:pPr>
          </w:p>
        </w:tc>
        <w:tc>
          <w:tcPr>
            <w:tcW w:w="2342" w:type="dxa"/>
            <w:vMerge/>
          </w:tcPr>
          <w:p w:rsidR="003D0967" w:rsidRDefault="003D0967" w:rsidP="00DB29A7">
            <w:pPr>
              <w:spacing w:line="276" w:lineRule="auto"/>
            </w:pPr>
          </w:p>
        </w:tc>
      </w:tr>
      <w:tr w:rsidR="003D0967" w:rsidTr="00541A77">
        <w:trPr>
          <w:gridAfter w:val="1"/>
          <w:wAfter w:w="19" w:type="dxa"/>
          <w:trHeight w:val="791"/>
        </w:trPr>
        <w:tc>
          <w:tcPr>
            <w:tcW w:w="2336" w:type="dxa"/>
            <w:vMerge/>
          </w:tcPr>
          <w:p w:rsidR="003D0967" w:rsidRDefault="003D0967" w:rsidP="00DB29A7">
            <w:pPr>
              <w:spacing w:line="276" w:lineRule="auto"/>
            </w:pPr>
          </w:p>
        </w:tc>
        <w:tc>
          <w:tcPr>
            <w:tcW w:w="5451" w:type="dxa"/>
          </w:tcPr>
          <w:p w:rsidR="003D0967" w:rsidRDefault="003D0967" w:rsidP="00DB29A7">
            <w:pPr>
              <w:spacing w:line="276" w:lineRule="auto"/>
            </w:pPr>
            <w:r>
              <w:t xml:space="preserve">3. Внедрение молодым педагогом результатов деятельности по самообразованию в практику своей работы. </w:t>
            </w:r>
          </w:p>
          <w:p w:rsidR="003D0967" w:rsidRDefault="003D0967" w:rsidP="00DB29A7">
            <w:pPr>
              <w:spacing w:line="276" w:lineRule="auto"/>
            </w:pPr>
          </w:p>
        </w:tc>
        <w:tc>
          <w:tcPr>
            <w:tcW w:w="2342" w:type="dxa"/>
            <w:vMerge/>
          </w:tcPr>
          <w:p w:rsidR="003D0967" w:rsidRDefault="003D0967" w:rsidP="00DB29A7">
            <w:pPr>
              <w:spacing w:line="276" w:lineRule="auto"/>
            </w:pPr>
          </w:p>
        </w:tc>
      </w:tr>
      <w:tr w:rsidR="003D0967" w:rsidTr="00541A77">
        <w:trPr>
          <w:gridAfter w:val="1"/>
          <w:wAfter w:w="19" w:type="dxa"/>
          <w:trHeight w:val="791"/>
        </w:trPr>
        <w:tc>
          <w:tcPr>
            <w:tcW w:w="2336" w:type="dxa"/>
            <w:vMerge/>
          </w:tcPr>
          <w:p w:rsidR="003D0967" w:rsidRDefault="003D0967" w:rsidP="00DB29A7">
            <w:pPr>
              <w:spacing w:line="276" w:lineRule="auto"/>
            </w:pPr>
          </w:p>
        </w:tc>
        <w:tc>
          <w:tcPr>
            <w:tcW w:w="5451" w:type="dxa"/>
          </w:tcPr>
          <w:p w:rsidR="003D0967" w:rsidRDefault="003D0967" w:rsidP="00DB29A7">
            <w:pPr>
              <w:spacing w:line="276" w:lineRule="auto"/>
            </w:pPr>
            <w:r>
              <w:t>4. Анкетирование: «Профессиональные затруднения</w:t>
            </w:r>
            <w:r w:rsidR="00723374">
              <w:t xml:space="preserve"> в педагогической деятельности</w:t>
            </w:r>
            <w:r>
              <w:t xml:space="preserve">». Анкетирование: </w:t>
            </w:r>
            <w:r w:rsidR="00723374">
              <w:t>«</w:t>
            </w:r>
            <w:r>
              <w:t>Оценка собственного квалификационного уровня молодым педагогом»</w:t>
            </w:r>
          </w:p>
          <w:p w:rsidR="003D0967" w:rsidRDefault="003D0967" w:rsidP="00DB29A7">
            <w:pPr>
              <w:spacing w:line="276" w:lineRule="auto"/>
            </w:pPr>
          </w:p>
        </w:tc>
        <w:tc>
          <w:tcPr>
            <w:tcW w:w="2342" w:type="dxa"/>
            <w:vMerge/>
          </w:tcPr>
          <w:p w:rsidR="003D0967" w:rsidRDefault="003D0967" w:rsidP="00DB29A7">
            <w:pPr>
              <w:spacing w:line="276" w:lineRule="auto"/>
            </w:pPr>
          </w:p>
        </w:tc>
      </w:tr>
      <w:tr w:rsidR="003D0967" w:rsidTr="00541A77">
        <w:trPr>
          <w:gridAfter w:val="1"/>
          <w:wAfter w:w="19" w:type="dxa"/>
          <w:trHeight w:val="791"/>
        </w:trPr>
        <w:tc>
          <w:tcPr>
            <w:tcW w:w="2336" w:type="dxa"/>
            <w:vMerge/>
          </w:tcPr>
          <w:p w:rsidR="003D0967" w:rsidRDefault="003D0967" w:rsidP="00DB29A7">
            <w:pPr>
              <w:spacing w:line="276" w:lineRule="auto"/>
            </w:pPr>
          </w:p>
        </w:tc>
        <w:tc>
          <w:tcPr>
            <w:tcW w:w="5451" w:type="dxa"/>
          </w:tcPr>
          <w:p w:rsidR="003D0967" w:rsidRDefault="003D0967" w:rsidP="00DB29A7">
            <w:pPr>
              <w:spacing w:line="276" w:lineRule="auto"/>
            </w:pPr>
            <w:r>
              <w:t>5. Консультации по частным вопросам методики преподавания и проведения внеклассных мероприятий</w:t>
            </w:r>
          </w:p>
          <w:p w:rsidR="003D0967" w:rsidRDefault="003D0967" w:rsidP="00DB29A7">
            <w:pPr>
              <w:spacing w:line="276" w:lineRule="auto"/>
            </w:pPr>
          </w:p>
        </w:tc>
        <w:tc>
          <w:tcPr>
            <w:tcW w:w="2342" w:type="dxa"/>
            <w:vMerge/>
          </w:tcPr>
          <w:p w:rsidR="003D0967" w:rsidRDefault="003D0967" w:rsidP="00DB29A7">
            <w:pPr>
              <w:spacing w:line="276" w:lineRule="auto"/>
            </w:pPr>
          </w:p>
        </w:tc>
      </w:tr>
      <w:tr w:rsidR="003D0967" w:rsidTr="00541A77">
        <w:trPr>
          <w:gridAfter w:val="1"/>
          <w:wAfter w:w="19" w:type="dxa"/>
          <w:trHeight w:val="698"/>
        </w:trPr>
        <w:tc>
          <w:tcPr>
            <w:tcW w:w="2336" w:type="dxa"/>
            <w:vMerge/>
          </w:tcPr>
          <w:p w:rsidR="003D0967" w:rsidRDefault="003D0967" w:rsidP="00DB29A7">
            <w:pPr>
              <w:spacing w:line="276" w:lineRule="auto"/>
            </w:pPr>
          </w:p>
        </w:tc>
        <w:tc>
          <w:tcPr>
            <w:tcW w:w="5451" w:type="dxa"/>
          </w:tcPr>
          <w:p w:rsidR="003D0967" w:rsidRDefault="003D0967" w:rsidP="00DB29A7">
            <w:pPr>
              <w:spacing w:line="276" w:lineRule="auto"/>
            </w:pPr>
            <w:r>
              <w:t>6. Отчет наставника о проделанной работе с молодым специалистом.</w:t>
            </w:r>
          </w:p>
        </w:tc>
        <w:tc>
          <w:tcPr>
            <w:tcW w:w="2342" w:type="dxa"/>
            <w:vMerge/>
          </w:tcPr>
          <w:p w:rsidR="003D0967" w:rsidRDefault="003D0967" w:rsidP="00DB29A7">
            <w:pPr>
              <w:spacing w:line="276" w:lineRule="auto"/>
            </w:pPr>
          </w:p>
        </w:tc>
      </w:tr>
    </w:tbl>
    <w:p w:rsidR="007C331E" w:rsidRDefault="007C331E"/>
    <w:p w:rsidR="00080EFB" w:rsidRPr="00080EFB" w:rsidRDefault="00080EFB" w:rsidP="00DB29A7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29A7">
        <w:rPr>
          <w:b/>
          <w:sz w:val="28"/>
          <w:szCs w:val="28"/>
        </w:rPr>
        <w:t>Исполнители Программы и основных мероприятий</w:t>
      </w:r>
      <w:r w:rsidRPr="00262326">
        <w:rPr>
          <w:sz w:val="28"/>
          <w:szCs w:val="28"/>
        </w:rPr>
        <w:t xml:space="preserve"> –</w:t>
      </w:r>
      <w:r w:rsidR="00DB29A7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дминистрация колледжа</w:t>
      </w:r>
      <w:r w:rsidRPr="00262326">
        <w:rPr>
          <w:sz w:val="28"/>
          <w:szCs w:val="28"/>
        </w:rPr>
        <w:t xml:space="preserve">, </w:t>
      </w:r>
      <w:r w:rsidR="00DB29A7">
        <w:rPr>
          <w:sz w:val="28"/>
          <w:szCs w:val="28"/>
        </w:rPr>
        <w:t xml:space="preserve">учебно-методический кабинет колледжа, заведующие предметно-цикловыми </w:t>
      </w:r>
      <w:proofErr w:type="gramStart"/>
      <w:r w:rsidR="00DB29A7">
        <w:rPr>
          <w:sz w:val="28"/>
          <w:szCs w:val="28"/>
        </w:rPr>
        <w:t>комиссиями,  молодые</w:t>
      </w:r>
      <w:proofErr w:type="gramEnd"/>
      <w:r w:rsidR="00DB29A7">
        <w:rPr>
          <w:sz w:val="28"/>
          <w:szCs w:val="28"/>
        </w:rPr>
        <w:t xml:space="preserve"> педагоги, наставники</w:t>
      </w:r>
      <w:r w:rsidRPr="00262326">
        <w:rPr>
          <w:sz w:val="28"/>
          <w:szCs w:val="28"/>
        </w:rPr>
        <w:t>.</w:t>
      </w:r>
    </w:p>
    <w:p w:rsidR="00490124" w:rsidRPr="00DB29A7" w:rsidRDefault="00490124" w:rsidP="00490124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DB29A7">
        <w:rPr>
          <w:b/>
          <w:color w:val="000000"/>
          <w:sz w:val="28"/>
          <w:szCs w:val="28"/>
        </w:rPr>
        <w:t xml:space="preserve">Ожидаемые результаты: </w:t>
      </w:r>
    </w:p>
    <w:p w:rsidR="00490124" w:rsidRPr="00DB29A7" w:rsidRDefault="00490124" w:rsidP="00490124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DB29A7">
        <w:rPr>
          <w:color w:val="000000"/>
          <w:sz w:val="28"/>
          <w:szCs w:val="28"/>
        </w:rPr>
        <w:t>- снижение проблем адаптации в (новом) трудовом коллективе: психологические, организационные и социальные;</w:t>
      </w:r>
    </w:p>
    <w:p w:rsidR="00490124" w:rsidRPr="00DB29A7" w:rsidRDefault="00490124" w:rsidP="00490124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DB29A7">
        <w:rPr>
          <w:color w:val="000000"/>
          <w:sz w:val="28"/>
          <w:szCs w:val="28"/>
        </w:rPr>
        <w:lastRenderedPageBreak/>
        <w:t>- рост информированности о перспективах самостоятельного выбора векторов творческого развития, карьерных и иных возможностей;</w:t>
      </w:r>
    </w:p>
    <w:p w:rsidR="00490124" w:rsidRPr="00DB29A7" w:rsidRDefault="00490124" w:rsidP="00490124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DB29A7">
        <w:rPr>
          <w:color w:val="000000"/>
          <w:sz w:val="28"/>
          <w:szCs w:val="28"/>
        </w:rPr>
        <w:t xml:space="preserve">- плавный «вход» молодого специалиста в целом в профессию, построение продуктивной среды в педагогическом коллективе на основе </w:t>
      </w:r>
      <w:proofErr w:type="spellStart"/>
      <w:r w:rsidRPr="00DB29A7">
        <w:rPr>
          <w:color w:val="000000"/>
          <w:sz w:val="28"/>
          <w:szCs w:val="28"/>
        </w:rPr>
        <w:t>взаимообогащающих</w:t>
      </w:r>
      <w:proofErr w:type="spellEnd"/>
      <w:r w:rsidRPr="00DB29A7">
        <w:rPr>
          <w:color w:val="000000"/>
          <w:sz w:val="28"/>
          <w:szCs w:val="28"/>
        </w:rPr>
        <w:t xml:space="preserve"> отношений начинающих и опытных специалистов;</w:t>
      </w:r>
    </w:p>
    <w:p w:rsidR="00490124" w:rsidRPr="00DB29A7" w:rsidRDefault="00490124" w:rsidP="00490124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DB29A7">
        <w:rPr>
          <w:b/>
          <w:color w:val="000000"/>
          <w:sz w:val="28"/>
          <w:szCs w:val="28"/>
        </w:rPr>
        <w:t>- с</w:t>
      </w:r>
      <w:r w:rsidRPr="00DB29A7">
        <w:rPr>
          <w:color w:val="000000"/>
          <w:sz w:val="28"/>
          <w:szCs w:val="28"/>
        </w:rPr>
        <w:t>формированы потребности заниматься анализом результатов своей профессиональной деятельности;</w:t>
      </w:r>
    </w:p>
    <w:p w:rsidR="00490124" w:rsidRPr="00DB29A7" w:rsidRDefault="00490124" w:rsidP="0049012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B29A7">
        <w:rPr>
          <w:color w:val="000000"/>
          <w:sz w:val="28"/>
          <w:szCs w:val="28"/>
        </w:rPr>
        <w:t>- формирование устойчивого интереса к выбранной профессии;</w:t>
      </w:r>
    </w:p>
    <w:p w:rsidR="00490124" w:rsidRPr="00DB29A7" w:rsidRDefault="00490124" w:rsidP="0049012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B29A7">
        <w:rPr>
          <w:color w:val="000000"/>
          <w:sz w:val="28"/>
          <w:szCs w:val="28"/>
        </w:rPr>
        <w:t>- активизация практических, индивидуальных, самостоятельных навыков преподавания;</w:t>
      </w:r>
    </w:p>
    <w:p w:rsidR="00490124" w:rsidRPr="00DB29A7" w:rsidRDefault="00490124" w:rsidP="0049012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B29A7">
        <w:rPr>
          <w:color w:val="000000"/>
          <w:sz w:val="28"/>
          <w:szCs w:val="28"/>
        </w:rPr>
        <w:t>- повышение профессиональной компетентности молодого педагога в вопросах педагогики и психологии;</w:t>
      </w:r>
    </w:p>
    <w:p w:rsidR="00490124" w:rsidRPr="00DB29A7" w:rsidRDefault="00490124" w:rsidP="0049012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B29A7">
        <w:rPr>
          <w:color w:val="000000"/>
          <w:sz w:val="28"/>
          <w:szCs w:val="28"/>
        </w:rPr>
        <w:t>- обеспечение непрерывного совершенствования качества преподавания;</w:t>
      </w:r>
    </w:p>
    <w:p w:rsidR="00490124" w:rsidRPr="00DB29A7" w:rsidRDefault="00490124" w:rsidP="0049012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B29A7">
        <w:rPr>
          <w:color w:val="000000"/>
          <w:sz w:val="28"/>
          <w:szCs w:val="28"/>
        </w:rPr>
        <w:t>- совершенствование методов работы по развитию творческой и самостоятельной деятельности обучающихся;</w:t>
      </w:r>
    </w:p>
    <w:p w:rsidR="00490124" w:rsidRPr="00DB29A7" w:rsidRDefault="00490124" w:rsidP="0049012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B29A7">
        <w:rPr>
          <w:color w:val="000000"/>
          <w:sz w:val="28"/>
          <w:szCs w:val="28"/>
        </w:rPr>
        <w:t>- использование в работе начинающего педагога современных педагогических технологий;</w:t>
      </w:r>
    </w:p>
    <w:p w:rsidR="00490124" w:rsidRPr="00DB29A7" w:rsidRDefault="00490124" w:rsidP="00490124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DB29A7">
        <w:rPr>
          <w:color w:val="000000"/>
          <w:sz w:val="28"/>
          <w:szCs w:val="28"/>
        </w:rPr>
        <w:t>- умение проектировать воспитательную систему, работать с коллективом на основе изучения личности ребенка, проводить индивидуальную работу.</w:t>
      </w:r>
    </w:p>
    <w:p w:rsidR="00490124" w:rsidRPr="00DB29A7" w:rsidRDefault="00490124">
      <w:pPr>
        <w:rPr>
          <w:sz w:val="28"/>
          <w:szCs w:val="28"/>
        </w:rPr>
      </w:pPr>
    </w:p>
    <w:sectPr w:rsidR="00490124" w:rsidRPr="00DB29A7" w:rsidSect="00DB29A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79C7"/>
    <w:multiLevelType w:val="multilevel"/>
    <w:tmpl w:val="4016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E48E6"/>
    <w:multiLevelType w:val="multilevel"/>
    <w:tmpl w:val="EAAA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30F94"/>
    <w:multiLevelType w:val="multilevel"/>
    <w:tmpl w:val="BB3C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F7"/>
    <w:rsid w:val="00080EFB"/>
    <w:rsid w:val="002563FD"/>
    <w:rsid w:val="00264470"/>
    <w:rsid w:val="00292F21"/>
    <w:rsid w:val="00354DA9"/>
    <w:rsid w:val="003B3C56"/>
    <w:rsid w:val="003D0967"/>
    <w:rsid w:val="00433E6F"/>
    <w:rsid w:val="00490124"/>
    <w:rsid w:val="00541A77"/>
    <w:rsid w:val="00567FB0"/>
    <w:rsid w:val="00723374"/>
    <w:rsid w:val="00781BF7"/>
    <w:rsid w:val="007C2A17"/>
    <w:rsid w:val="007C331E"/>
    <w:rsid w:val="00817757"/>
    <w:rsid w:val="008320C4"/>
    <w:rsid w:val="00862D50"/>
    <w:rsid w:val="008708B3"/>
    <w:rsid w:val="008A134B"/>
    <w:rsid w:val="00A06C04"/>
    <w:rsid w:val="00AD0F37"/>
    <w:rsid w:val="00BC01BA"/>
    <w:rsid w:val="00BF34BD"/>
    <w:rsid w:val="00DB29A7"/>
    <w:rsid w:val="00DF7B81"/>
    <w:rsid w:val="00EA673B"/>
    <w:rsid w:val="00EA6935"/>
    <w:rsid w:val="00F4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A366"/>
  <w15:chartTrackingRefBased/>
  <w15:docId w15:val="{0A640E10-11B3-427C-8189-7246E9CC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2A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673B"/>
    <w:pPr>
      <w:ind w:left="720"/>
      <w:contextualSpacing/>
    </w:pPr>
  </w:style>
  <w:style w:type="character" w:customStyle="1" w:styleId="fontstyle21">
    <w:name w:val="fontstyle21"/>
    <w:basedOn w:val="a0"/>
    <w:rsid w:val="00DF7B8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13">
    <w:name w:val="c13"/>
    <w:basedOn w:val="a"/>
    <w:rsid w:val="007C2A17"/>
    <w:pPr>
      <w:spacing w:before="100" w:beforeAutospacing="1" w:after="100" w:afterAutospacing="1"/>
    </w:pPr>
  </w:style>
  <w:style w:type="character" w:customStyle="1" w:styleId="c1">
    <w:name w:val="c1"/>
    <w:basedOn w:val="a0"/>
    <w:rsid w:val="007C2A17"/>
  </w:style>
  <w:style w:type="character" w:customStyle="1" w:styleId="c0">
    <w:name w:val="c0"/>
    <w:basedOn w:val="a0"/>
    <w:rsid w:val="007C2A17"/>
  </w:style>
  <w:style w:type="character" w:customStyle="1" w:styleId="10">
    <w:name w:val="Заголовок 1 Знак"/>
    <w:basedOn w:val="a0"/>
    <w:link w:val="1"/>
    <w:uiPriority w:val="9"/>
    <w:rsid w:val="007C2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7C2A1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7233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3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</dc:creator>
  <cp:keywords/>
  <dc:description/>
  <cp:lastModifiedBy>spk</cp:lastModifiedBy>
  <cp:revision>20</cp:revision>
  <cp:lastPrinted>2023-03-03T07:19:00Z</cp:lastPrinted>
  <dcterms:created xsi:type="dcterms:W3CDTF">2023-02-28T08:20:00Z</dcterms:created>
  <dcterms:modified xsi:type="dcterms:W3CDTF">2023-03-03T07:20:00Z</dcterms:modified>
</cp:coreProperties>
</file>