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13" w:rsidRPr="006B12C5" w:rsidRDefault="00EF5813" w:rsidP="00EF58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2C5">
        <w:rPr>
          <w:rFonts w:ascii="Times New Roman" w:hAnsi="Times New Roman" w:cs="Times New Roman"/>
          <w:b/>
          <w:sz w:val="20"/>
          <w:szCs w:val="20"/>
        </w:rPr>
        <w:t>МИНИСТЕРСТВО ПРОСВЕЩЕНИЯ</w:t>
      </w:r>
    </w:p>
    <w:p w:rsidR="00EF5813" w:rsidRPr="006B12C5" w:rsidRDefault="00EF5813" w:rsidP="00EF58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2C5">
        <w:rPr>
          <w:rFonts w:ascii="Times New Roman" w:hAnsi="Times New Roman" w:cs="Times New Roman"/>
          <w:b/>
          <w:sz w:val="20"/>
          <w:szCs w:val="20"/>
        </w:rPr>
        <w:t>РОССИЙСКОЙ ФЕДЕРАЦИИ</w:t>
      </w:r>
    </w:p>
    <w:p w:rsidR="00EF5813" w:rsidRPr="006B12C5" w:rsidRDefault="00EF5813" w:rsidP="00EF5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813" w:rsidRPr="006B12C5" w:rsidRDefault="00EF5813" w:rsidP="00EF5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C5">
        <w:rPr>
          <w:rFonts w:ascii="Times New Roman" w:hAnsi="Times New Roman" w:cs="Times New Roman"/>
          <w:b/>
          <w:sz w:val="24"/>
          <w:szCs w:val="24"/>
        </w:rPr>
        <w:t>СТАХАНОВСКИЙ КОЛЛЕДЖ (ФИЛИАЛ)</w:t>
      </w:r>
    </w:p>
    <w:p w:rsidR="00EF5813" w:rsidRPr="006B12C5" w:rsidRDefault="00EF5813" w:rsidP="00EF5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C5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 ВЫСШЕГО ОБРАЗОВАНИЯ «ЛУГАНСКИЙ ГОСУДАРСТВЕННЫЙ ПЕДАГОГИЧЕСКИЙ УНИВЕРСИТЕТ»</w:t>
      </w:r>
    </w:p>
    <w:p w:rsidR="00EF5813" w:rsidRPr="006B12C5" w:rsidRDefault="00EF5813" w:rsidP="00EF5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2C5">
        <w:rPr>
          <w:rFonts w:ascii="Times New Roman" w:hAnsi="Times New Roman" w:cs="Times New Roman"/>
          <w:b/>
          <w:sz w:val="24"/>
          <w:szCs w:val="24"/>
        </w:rPr>
        <w:t>(Стахановский колледж (филиал) ФГБОУ ВО «ЛГПУ»)</w:t>
      </w:r>
    </w:p>
    <w:p w:rsidR="00EF5813" w:rsidRPr="006B12C5" w:rsidRDefault="00EF5813" w:rsidP="006D1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963" w:rsidRPr="006B12C5" w:rsidRDefault="00111963" w:rsidP="006D171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111963" w:rsidRPr="006B12C5" w:rsidRDefault="00382CF5" w:rsidP="006D17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2C5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:rsidR="00123C3D" w:rsidRPr="006B12C5" w:rsidRDefault="00123C3D" w:rsidP="00123C3D">
      <w:pPr>
        <w:pStyle w:val="c0"/>
        <w:shd w:val="clear" w:color="auto" w:fill="FFFFFF"/>
        <w:spacing w:after="0"/>
        <w:jc w:val="center"/>
        <w:rPr>
          <w:rStyle w:val="c2"/>
          <w:bCs/>
          <w:i/>
          <w:color w:val="000000"/>
          <w:sz w:val="28"/>
          <w:szCs w:val="28"/>
        </w:rPr>
      </w:pPr>
      <w:r w:rsidRPr="006B12C5">
        <w:rPr>
          <w:rStyle w:val="c2"/>
          <w:bCs/>
          <w:i/>
          <w:color w:val="000000"/>
          <w:sz w:val="28"/>
          <w:szCs w:val="28"/>
        </w:rPr>
        <w:t>Уважаемые коллеги!</w:t>
      </w:r>
    </w:p>
    <w:p w:rsidR="00123C3D" w:rsidRPr="006B12C5" w:rsidRDefault="00123C3D" w:rsidP="00E7024C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6B12C5">
        <w:rPr>
          <w:rStyle w:val="c2"/>
          <w:bCs/>
          <w:i/>
          <w:color w:val="000000"/>
          <w:sz w:val="28"/>
          <w:szCs w:val="28"/>
        </w:rPr>
        <w:t>Приглашаем Вас принять участие в работе</w:t>
      </w:r>
    </w:p>
    <w:p w:rsidR="00E7024C" w:rsidRPr="006B12C5" w:rsidRDefault="005C1149" w:rsidP="005C1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6B12C5">
        <w:rPr>
          <w:rStyle w:val="c2"/>
          <w:bCs/>
          <w:i/>
          <w:color w:val="000000"/>
          <w:sz w:val="28"/>
          <w:szCs w:val="28"/>
        </w:rPr>
        <w:t xml:space="preserve">научно-практической </w:t>
      </w:r>
      <w:r w:rsidR="00123C3D" w:rsidRPr="006B12C5">
        <w:rPr>
          <w:rStyle w:val="c2"/>
          <w:bCs/>
          <w:i/>
          <w:color w:val="000000"/>
          <w:sz w:val="28"/>
          <w:szCs w:val="28"/>
        </w:rPr>
        <w:t>конференции</w:t>
      </w:r>
    </w:p>
    <w:p w:rsidR="00CF657D" w:rsidRPr="006B12C5" w:rsidRDefault="00123C3D" w:rsidP="005C114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6B12C5">
        <w:rPr>
          <w:rStyle w:val="c2"/>
          <w:b/>
          <w:bCs/>
          <w:color w:val="000000"/>
          <w:sz w:val="28"/>
          <w:szCs w:val="28"/>
        </w:rPr>
        <w:t xml:space="preserve">«Семья как фактор формирования личности на разных возрастных этапах», </w:t>
      </w:r>
    </w:p>
    <w:p w:rsidR="00CF657D" w:rsidRPr="006B12C5" w:rsidRDefault="00CF657D" w:rsidP="00123C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6B12C5">
        <w:rPr>
          <w:rStyle w:val="c2"/>
          <w:bCs/>
          <w:i/>
          <w:color w:val="000000"/>
          <w:sz w:val="28"/>
          <w:szCs w:val="28"/>
        </w:rPr>
        <w:t>которая состоится на базе</w:t>
      </w:r>
    </w:p>
    <w:p w:rsidR="00CF657D" w:rsidRPr="006B12C5" w:rsidRDefault="00123C3D" w:rsidP="00123C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6B12C5">
        <w:rPr>
          <w:rStyle w:val="c2"/>
          <w:bCs/>
          <w:i/>
          <w:color w:val="000000"/>
          <w:sz w:val="28"/>
          <w:szCs w:val="28"/>
        </w:rPr>
        <w:t>Стахановского педагогического колледжа (филиала)</w:t>
      </w:r>
    </w:p>
    <w:p w:rsidR="00E7024C" w:rsidRPr="006B12C5" w:rsidRDefault="00123C3D" w:rsidP="00123C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6B12C5">
        <w:rPr>
          <w:rStyle w:val="c2"/>
          <w:bCs/>
          <w:i/>
          <w:color w:val="000000"/>
          <w:sz w:val="28"/>
          <w:szCs w:val="28"/>
        </w:rPr>
        <w:t xml:space="preserve">ФГБОУ ВО «Луганский государственный педагогический университет» </w:t>
      </w:r>
    </w:p>
    <w:p w:rsidR="00225E20" w:rsidRPr="006B12C5" w:rsidRDefault="00123C3D" w:rsidP="00123C3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6B12C5">
        <w:rPr>
          <w:rStyle w:val="c2"/>
          <w:b/>
          <w:bCs/>
          <w:color w:val="000000"/>
          <w:sz w:val="28"/>
          <w:szCs w:val="28"/>
        </w:rPr>
        <w:t xml:space="preserve"> 2 октября 2024 года.</w:t>
      </w:r>
    </w:p>
    <w:p w:rsidR="00111963" w:rsidRPr="006B12C5" w:rsidRDefault="00111963" w:rsidP="006D171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:rsidR="009B03E2" w:rsidRPr="006B12C5" w:rsidRDefault="00123C3D" w:rsidP="00A931CA">
      <w:pPr>
        <w:spacing w:after="0" w:line="240" w:lineRule="auto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К</w:t>
      </w:r>
      <w:r w:rsidRPr="006B12C5">
        <w:rPr>
          <w:rStyle w:val="c2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участию в работе конференции приглашаются преподаватели и студенты средне-профессиональных образовательных учреждений, учителя общеобразовательных школ, </w:t>
      </w:r>
      <w:r w:rsidR="00A931CA"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педагогические работники дошкольных образовательных организаций.</w:t>
      </w:r>
    </w:p>
    <w:p w:rsidR="00A931CA" w:rsidRPr="006B12C5" w:rsidRDefault="00A931CA" w:rsidP="00A931CA">
      <w:pPr>
        <w:spacing w:after="0" w:line="240" w:lineRule="auto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</w:p>
    <w:p w:rsidR="00A931CA" w:rsidRPr="00DC0E55" w:rsidRDefault="00A931CA" w:rsidP="00CF657D">
      <w:pPr>
        <w:spacing w:after="0" w:line="240" w:lineRule="auto"/>
        <w:ind w:firstLine="709"/>
        <w:jc w:val="both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  <w:r w:rsidRPr="00DC0E55">
        <w:rPr>
          <w:rStyle w:val="c2"/>
          <w:rFonts w:ascii="Times New Roman" w:eastAsia="Times New Roman" w:hAnsi="Times New Roman" w:cs="Times New Roman"/>
          <w:b/>
          <w:sz w:val="28"/>
          <w:szCs w:val="28"/>
        </w:rPr>
        <w:t>В работе конференции предполагаются следующие тематические направления:</w:t>
      </w:r>
    </w:p>
    <w:p w:rsidR="00A931CA" w:rsidRPr="006B12C5" w:rsidRDefault="00A931CA" w:rsidP="00CF657D">
      <w:pPr>
        <w:pStyle w:val="a4"/>
        <w:numPr>
          <w:ilvl w:val="0"/>
          <w:numId w:val="15"/>
        </w:numPr>
        <w:spacing w:after="0" w:line="240" w:lineRule="auto"/>
        <w:ind w:left="1134" w:hanging="425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Семья – как социальный институт формирования личности.</w:t>
      </w:r>
    </w:p>
    <w:p w:rsidR="00A931CA" w:rsidRPr="006B12C5" w:rsidRDefault="004725DA" w:rsidP="00CF657D">
      <w:pPr>
        <w:pStyle w:val="a4"/>
        <w:numPr>
          <w:ilvl w:val="0"/>
          <w:numId w:val="15"/>
        </w:numPr>
        <w:spacing w:after="0" w:line="240" w:lineRule="auto"/>
        <w:ind w:left="1134" w:hanging="425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Формы взаимодействия педагогов и родителей в воспитании детей.</w:t>
      </w:r>
    </w:p>
    <w:p w:rsidR="006C02BA" w:rsidRPr="006B12C5" w:rsidRDefault="006C02BA" w:rsidP="00CF657D">
      <w:pPr>
        <w:pStyle w:val="a4"/>
        <w:numPr>
          <w:ilvl w:val="0"/>
          <w:numId w:val="15"/>
        </w:numPr>
        <w:spacing w:after="0" w:line="240" w:lineRule="auto"/>
        <w:ind w:left="1134" w:hanging="425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Формирование духовно-нравственных качеств личности в традиционной системе воспитания.</w:t>
      </w:r>
    </w:p>
    <w:p w:rsidR="00A931CA" w:rsidRPr="006B12C5" w:rsidRDefault="00180122" w:rsidP="00CF657D">
      <w:pPr>
        <w:pStyle w:val="a4"/>
        <w:numPr>
          <w:ilvl w:val="0"/>
          <w:numId w:val="15"/>
        </w:numPr>
        <w:spacing w:after="0" w:line="240" w:lineRule="auto"/>
        <w:ind w:left="1134" w:hanging="425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Создание социально-образовательной среды для успешной социализации детей из семей, находящихся в трудной </w:t>
      </w:r>
      <w:r w:rsidR="000202FB"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жизненной ситуации.</w:t>
      </w:r>
    </w:p>
    <w:p w:rsidR="00A931CA" w:rsidRPr="006B12C5" w:rsidRDefault="000202FB" w:rsidP="00CF657D">
      <w:pPr>
        <w:pStyle w:val="a4"/>
        <w:numPr>
          <w:ilvl w:val="0"/>
          <w:numId w:val="15"/>
        </w:numPr>
        <w:spacing w:after="0" w:line="240" w:lineRule="auto"/>
        <w:ind w:left="1134" w:hanging="425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Основные подходы к организации социального сопровождения</w:t>
      </w:r>
      <w:r w:rsidR="00FE2190"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семьи и </w:t>
      </w:r>
      <w:r w:rsidR="00A32FF1" w:rsidRPr="006B12C5">
        <w:rPr>
          <w:rStyle w:val="c2"/>
          <w:rFonts w:ascii="Times New Roman" w:eastAsia="Times New Roman" w:hAnsi="Times New Roman" w:cs="Times New Roman"/>
          <w:sz w:val="28"/>
          <w:szCs w:val="28"/>
        </w:rPr>
        <w:t>детей на основе межведомственного взаимодействия.</w:t>
      </w:r>
    </w:p>
    <w:p w:rsidR="00A931CA" w:rsidRPr="006B12C5" w:rsidRDefault="00A931CA" w:rsidP="00A931CA">
      <w:pPr>
        <w:spacing w:after="0" w:line="240" w:lineRule="auto"/>
        <w:ind w:firstLine="709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</w:p>
    <w:p w:rsidR="001C5B3E" w:rsidRPr="006B12C5" w:rsidRDefault="004F23BF" w:rsidP="001C5B3E">
      <w:pPr>
        <w:pStyle w:val="c0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6B12C5">
        <w:rPr>
          <w:b/>
          <w:sz w:val="28"/>
          <w:szCs w:val="28"/>
          <w:shd w:val="clear" w:color="auto" w:fill="FFFFFF"/>
        </w:rPr>
        <w:t>Цел</w:t>
      </w:r>
      <w:r w:rsidR="00E73C4B">
        <w:rPr>
          <w:b/>
          <w:sz w:val="28"/>
          <w:szCs w:val="28"/>
          <w:shd w:val="clear" w:color="auto" w:fill="FFFFFF"/>
        </w:rPr>
        <w:t>и</w:t>
      </w:r>
      <w:r w:rsidRPr="006B12C5">
        <w:rPr>
          <w:b/>
          <w:sz w:val="28"/>
          <w:szCs w:val="28"/>
          <w:shd w:val="clear" w:color="auto" w:fill="FFFFFF"/>
        </w:rPr>
        <w:t xml:space="preserve"> конференции</w:t>
      </w:r>
      <w:r w:rsidR="001C5B3E" w:rsidRPr="006B12C5">
        <w:rPr>
          <w:b/>
          <w:sz w:val="28"/>
          <w:szCs w:val="28"/>
          <w:shd w:val="clear" w:color="auto" w:fill="FFFFFF"/>
        </w:rPr>
        <w:t xml:space="preserve">: </w:t>
      </w:r>
    </w:p>
    <w:p w:rsidR="00DE4D9C" w:rsidRPr="006B12C5" w:rsidRDefault="00DD7B71" w:rsidP="00E702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12C5">
        <w:rPr>
          <w:b/>
          <w:sz w:val="28"/>
          <w:szCs w:val="28"/>
          <w:shd w:val="clear" w:color="auto" w:fill="FFFFFF"/>
        </w:rPr>
        <w:t>–</w:t>
      </w:r>
      <w:r w:rsidR="0059385F" w:rsidRPr="006B12C5">
        <w:rPr>
          <w:b/>
          <w:sz w:val="28"/>
          <w:szCs w:val="28"/>
          <w:shd w:val="clear" w:color="auto" w:fill="FFFFFF"/>
        </w:rPr>
        <w:t xml:space="preserve"> </w:t>
      </w:r>
      <w:r w:rsidRPr="006B12C5">
        <w:rPr>
          <w:sz w:val="28"/>
          <w:szCs w:val="28"/>
          <w:shd w:val="clear" w:color="auto" w:fill="FFFFFF"/>
        </w:rPr>
        <w:t>р</w:t>
      </w:r>
      <w:r w:rsidR="0059385F" w:rsidRPr="006B12C5">
        <w:rPr>
          <w:sz w:val="28"/>
          <w:szCs w:val="28"/>
          <w:shd w:val="clear" w:color="auto" w:fill="FFFFFF"/>
        </w:rPr>
        <w:t>ассмотреть семью, как основной социальный институ</w:t>
      </w:r>
      <w:r w:rsidRPr="006B12C5">
        <w:rPr>
          <w:sz w:val="28"/>
          <w:szCs w:val="28"/>
          <w:shd w:val="clear" w:color="auto" w:fill="FFFFFF"/>
        </w:rPr>
        <w:t>т формирования личности;</w:t>
      </w:r>
    </w:p>
    <w:p w:rsidR="00DD7B71" w:rsidRPr="006B12C5" w:rsidRDefault="005C1149" w:rsidP="00E702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12C5">
        <w:rPr>
          <w:sz w:val="28"/>
          <w:szCs w:val="28"/>
          <w:shd w:val="clear" w:color="auto" w:fill="FFFFFF"/>
        </w:rPr>
        <w:t xml:space="preserve">– </w:t>
      </w:r>
      <w:r w:rsidR="00DD7B71" w:rsidRPr="006B12C5">
        <w:rPr>
          <w:sz w:val="28"/>
          <w:szCs w:val="28"/>
          <w:shd w:val="clear" w:color="auto" w:fill="FFFFFF"/>
        </w:rPr>
        <w:t>выяснить, какие условия необходимы для наиболее эффективного взаимодействия педагогов и родителей при воспитании детей;</w:t>
      </w:r>
    </w:p>
    <w:p w:rsidR="00596B61" w:rsidRPr="006B12C5" w:rsidRDefault="00DD7B71" w:rsidP="00E702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12C5">
        <w:rPr>
          <w:sz w:val="28"/>
          <w:szCs w:val="28"/>
          <w:shd w:val="clear" w:color="auto" w:fill="FFFFFF"/>
        </w:rPr>
        <w:t xml:space="preserve">– </w:t>
      </w:r>
      <w:r w:rsidR="00596B61" w:rsidRPr="006B12C5">
        <w:rPr>
          <w:sz w:val="28"/>
          <w:szCs w:val="28"/>
          <w:shd w:val="clear" w:color="auto" w:fill="FFFFFF"/>
        </w:rPr>
        <w:t>доказать, что семья и семейные ценности</w:t>
      </w:r>
      <w:r w:rsidR="005C1149" w:rsidRPr="006B12C5">
        <w:rPr>
          <w:sz w:val="28"/>
          <w:szCs w:val="28"/>
          <w:shd w:val="clear" w:color="auto" w:fill="FFFFFF"/>
        </w:rPr>
        <w:t xml:space="preserve"> </w:t>
      </w:r>
      <w:r w:rsidR="00596B61" w:rsidRPr="006B12C5">
        <w:rPr>
          <w:sz w:val="28"/>
          <w:szCs w:val="28"/>
          <w:shd w:val="clear" w:color="auto" w:fill="FFFFFF"/>
        </w:rPr>
        <w:t>формируют духовно-нравственные качества личности в традиционной сис</w:t>
      </w:r>
      <w:r w:rsidR="005D198F">
        <w:rPr>
          <w:sz w:val="28"/>
          <w:szCs w:val="28"/>
          <w:shd w:val="clear" w:color="auto" w:fill="FFFFFF"/>
        </w:rPr>
        <w:t xml:space="preserve">теме воспитания и определяются </w:t>
      </w:r>
      <w:r w:rsidR="00596B61" w:rsidRPr="006B12C5">
        <w:rPr>
          <w:sz w:val="28"/>
          <w:szCs w:val="28"/>
          <w:shd w:val="clear" w:color="auto" w:fill="FFFFFF"/>
        </w:rPr>
        <w:t>основным условием развития задатков и способностей человека</w:t>
      </w:r>
    </w:p>
    <w:p w:rsidR="00596B61" w:rsidRPr="006B12C5" w:rsidRDefault="00596B61" w:rsidP="00E702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12C5">
        <w:rPr>
          <w:sz w:val="28"/>
          <w:szCs w:val="28"/>
          <w:shd w:val="clear" w:color="auto" w:fill="FFFFFF"/>
        </w:rPr>
        <w:t>– рассмотреть основные подходы к организации социального сопровождения семьи и детей на основе м</w:t>
      </w:r>
      <w:r w:rsidR="00DD48EE" w:rsidRPr="006B12C5">
        <w:rPr>
          <w:sz w:val="28"/>
          <w:szCs w:val="28"/>
          <w:shd w:val="clear" w:color="auto" w:fill="FFFFFF"/>
        </w:rPr>
        <w:t>ежведомственного взаимодействия;</w:t>
      </w:r>
    </w:p>
    <w:p w:rsidR="005C1149" w:rsidRPr="006B12C5" w:rsidRDefault="008C70ED" w:rsidP="00DC0E55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B12C5">
        <w:rPr>
          <w:sz w:val="28"/>
          <w:szCs w:val="28"/>
          <w:shd w:val="clear" w:color="auto" w:fill="FFFFFF"/>
        </w:rPr>
        <w:lastRenderedPageBreak/>
        <w:t>– рассмотреть условия создания социально-образовательной среды для успешной социализации детей из семей, находящихся в трудной жизненной ситуации.</w:t>
      </w:r>
    </w:p>
    <w:p w:rsidR="005C1149" w:rsidRPr="006B12C5" w:rsidRDefault="004F23BF" w:rsidP="00E73C4B">
      <w:pPr>
        <w:pStyle w:val="c0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3C4B">
        <w:rPr>
          <w:b/>
          <w:sz w:val="28"/>
          <w:szCs w:val="28"/>
          <w:shd w:val="clear" w:color="auto" w:fill="FFFFFF"/>
        </w:rPr>
        <w:t>Дата проведения:</w:t>
      </w:r>
      <w:r w:rsidRPr="006B12C5">
        <w:rPr>
          <w:sz w:val="28"/>
          <w:szCs w:val="28"/>
          <w:shd w:val="clear" w:color="auto" w:fill="FFFFFF"/>
        </w:rPr>
        <w:t xml:space="preserve"> </w:t>
      </w:r>
      <w:r w:rsidR="00E73C4B">
        <w:rPr>
          <w:sz w:val="28"/>
          <w:szCs w:val="28"/>
          <w:shd w:val="clear" w:color="auto" w:fill="FFFFFF"/>
        </w:rPr>
        <w:tab/>
      </w:r>
      <w:r w:rsidR="00E73C4B">
        <w:rPr>
          <w:sz w:val="28"/>
          <w:szCs w:val="28"/>
          <w:shd w:val="clear" w:color="auto" w:fill="FFFFFF"/>
        </w:rPr>
        <w:tab/>
      </w:r>
      <w:r w:rsidR="00E73C4B">
        <w:rPr>
          <w:sz w:val="28"/>
          <w:szCs w:val="28"/>
          <w:shd w:val="clear" w:color="auto" w:fill="FFFFFF"/>
        </w:rPr>
        <w:tab/>
      </w:r>
      <w:r w:rsidRPr="006B12C5">
        <w:rPr>
          <w:sz w:val="28"/>
          <w:szCs w:val="28"/>
          <w:shd w:val="clear" w:color="auto" w:fill="FFFFFF"/>
        </w:rPr>
        <w:t>02 октября 2024 года.</w:t>
      </w:r>
    </w:p>
    <w:p w:rsidR="00EC29C7" w:rsidRPr="006B12C5" w:rsidRDefault="00EC29C7" w:rsidP="00E73C4B">
      <w:pPr>
        <w:pStyle w:val="c0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E73C4B">
        <w:rPr>
          <w:b/>
          <w:sz w:val="28"/>
          <w:szCs w:val="28"/>
          <w:shd w:val="clear" w:color="auto" w:fill="FFFFFF"/>
        </w:rPr>
        <w:t>Место проведения:</w:t>
      </w:r>
      <w:r w:rsidRPr="006B12C5">
        <w:rPr>
          <w:sz w:val="28"/>
          <w:szCs w:val="28"/>
          <w:shd w:val="clear" w:color="auto" w:fill="FFFFFF"/>
        </w:rPr>
        <w:t xml:space="preserve"> </w:t>
      </w:r>
      <w:r w:rsidR="00E73C4B">
        <w:rPr>
          <w:sz w:val="28"/>
          <w:szCs w:val="28"/>
          <w:shd w:val="clear" w:color="auto" w:fill="FFFFFF"/>
        </w:rPr>
        <w:tab/>
      </w:r>
      <w:r w:rsidR="00E73C4B">
        <w:rPr>
          <w:sz w:val="28"/>
          <w:szCs w:val="28"/>
          <w:shd w:val="clear" w:color="auto" w:fill="FFFFFF"/>
        </w:rPr>
        <w:tab/>
      </w:r>
      <w:r w:rsidR="00E73C4B">
        <w:rPr>
          <w:sz w:val="28"/>
          <w:szCs w:val="28"/>
          <w:shd w:val="clear" w:color="auto" w:fill="FFFFFF"/>
        </w:rPr>
        <w:tab/>
      </w:r>
      <w:r w:rsidR="00984D78" w:rsidRPr="006B12C5">
        <w:rPr>
          <w:sz w:val="28"/>
          <w:szCs w:val="28"/>
          <w:shd w:val="clear" w:color="auto" w:fill="FFFFFF"/>
        </w:rPr>
        <w:t>г.</w:t>
      </w:r>
      <w:r w:rsidRPr="006B12C5">
        <w:rPr>
          <w:sz w:val="28"/>
          <w:szCs w:val="28"/>
          <w:shd w:val="clear" w:color="auto" w:fill="FFFFFF"/>
        </w:rPr>
        <w:t xml:space="preserve"> Стаханов, ул. Пономарчука, 25</w:t>
      </w:r>
    </w:p>
    <w:p w:rsidR="009C612F" w:rsidRDefault="00E73C4B" w:rsidP="009C612F">
      <w:pPr>
        <w:pStyle w:val="c0"/>
        <w:spacing w:before="0" w:beforeAutospacing="0" w:after="0" w:afterAutospacing="0"/>
        <w:ind w:left="354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Стахановский </w:t>
      </w:r>
      <w:r w:rsidR="00EC29C7" w:rsidRPr="006B12C5">
        <w:rPr>
          <w:sz w:val="28"/>
          <w:szCs w:val="28"/>
          <w:shd w:val="clear" w:color="auto" w:fill="FFFFFF"/>
        </w:rPr>
        <w:t>ко</w:t>
      </w:r>
      <w:r w:rsidR="00E7024C" w:rsidRPr="006B12C5">
        <w:rPr>
          <w:sz w:val="28"/>
          <w:szCs w:val="28"/>
          <w:shd w:val="clear" w:color="auto" w:fill="FFFFFF"/>
        </w:rPr>
        <w:t>лледж (фили</w:t>
      </w:r>
      <w:r w:rsidR="009C612F">
        <w:rPr>
          <w:sz w:val="28"/>
          <w:szCs w:val="28"/>
          <w:shd w:val="clear" w:color="auto" w:fill="FFFFFF"/>
        </w:rPr>
        <w:t>ал)</w:t>
      </w:r>
    </w:p>
    <w:p w:rsidR="005C1149" w:rsidRPr="006B12C5" w:rsidRDefault="00E7024C" w:rsidP="009C612F">
      <w:pPr>
        <w:pStyle w:val="c0"/>
        <w:spacing w:before="0" w:beforeAutospacing="0" w:after="0" w:afterAutospacing="0"/>
        <w:ind w:left="3540" w:firstLine="708"/>
        <w:jc w:val="both"/>
        <w:rPr>
          <w:sz w:val="28"/>
          <w:szCs w:val="28"/>
          <w:shd w:val="clear" w:color="auto" w:fill="FFFFFF"/>
        </w:rPr>
      </w:pPr>
      <w:r w:rsidRPr="006B12C5">
        <w:rPr>
          <w:sz w:val="28"/>
          <w:szCs w:val="28"/>
          <w:shd w:val="clear" w:color="auto" w:fill="FFFFFF"/>
        </w:rPr>
        <w:t>ФГБОУ ВО</w:t>
      </w:r>
      <w:r w:rsidR="00EC29C7" w:rsidRPr="006B12C5">
        <w:rPr>
          <w:sz w:val="28"/>
          <w:szCs w:val="28"/>
          <w:shd w:val="clear" w:color="auto" w:fill="FFFFFF"/>
        </w:rPr>
        <w:t xml:space="preserve"> «ЛГПУ».</w:t>
      </w:r>
    </w:p>
    <w:p w:rsidR="005C1149" w:rsidRPr="006B12C5" w:rsidRDefault="00EC29C7" w:rsidP="00E73C4B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E73C4B">
        <w:rPr>
          <w:b/>
          <w:sz w:val="28"/>
          <w:szCs w:val="28"/>
          <w:shd w:val="clear" w:color="auto" w:fill="FFFFFF"/>
        </w:rPr>
        <w:t>Начало работы конференции</w:t>
      </w:r>
      <w:r w:rsidR="00E73C4B">
        <w:rPr>
          <w:sz w:val="28"/>
          <w:szCs w:val="28"/>
          <w:shd w:val="clear" w:color="auto" w:fill="FFFFFF"/>
        </w:rPr>
        <w:t>:</w:t>
      </w:r>
      <w:r w:rsidR="00E73C4B">
        <w:rPr>
          <w:sz w:val="28"/>
          <w:szCs w:val="28"/>
          <w:shd w:val="clear" w:color="auto" w:fill="FFFFFF"/>
        </w:rPr>
        <w:tab/>
      </w:r>
      <w:r w:rsidR="00C34077" w:rsidRPr="006B12C5">
        <w:rPr>
          <w:sz w:val="28"/>
          <w:szCs w:val="28"/>
          <w:shd w:val="clear" w:color="auto" w:fill="FFFFFF"/>
        </w:rPr>
        <w:t xml:space="preserve"> </w:t>
      </w:r>
      <w:r w:rsidRPr="006B12C5">
        <w:rPr>
          <w:sz w:val="28"/>
          <w:szCs w:val="28"/>
        </w:rPr>
        <w:t xml:space="preserve">02 октября 2024 г. в </w:t>
      </w:r>
      <w:r w:rsidR="003B3456" w:rsidRPr="006B12C5">
        <w:rPr>
          <w:sz w:val="28"/>
          <w:szCs w:val="28"/>
        </w:rPr>
        <w:t>13.00</w:t>
      </w:r>
    </w:p>
    <w:p w:rsidR="004F23BF" w:rsidRPr="006B12C5" w:rsidRDefault="00EC29C7" w:rsidP="00E73C4B">
      <w:pPr>
        <w:pStyle w:val="c0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E73C4B">
        <w:rPr>
          <w:b/>
          <w:sz w:val="28"/>
          <w:szCs w:val="28"/>
        </w:rPr>
        <w:t>Формат участия:</w:t>
      </w:r>
      <w:r w:rsidRPr="006B12C5">
        <w:rPr>
          <w:sz w:val="28"/>
          <w:szCs w:val="28"/>
        </w:rPr>
        <w:t xml:space="preserve"> </w:t>
      </w:r>
      <w:r w:rsidR="00E73C4B">
        <w:rPr>
          <w:sz w:val="28"/>
          <w:szCs w:val="28"/>
        </w:rPr>
        <w:tab/>
      </w:r>
      <w:r w:rsidR="00E73C4B">
        <w:rPr>
          <w:sz w:val="28"/>
          <w:szCs w:val="28"/>
        </w:rPr>
        <w:tab/>
      </w:r>
      <w:r w:rsidR="00E73C4B">
        <w:rPr>
          <w:sz w:val="28"/>
          <w:szCs w:val="28"/>
        </w:rPr>
        <w:tab/>
      </w:r>
      <w:r w:rsidRPr="006B12C5">
        <w:rPr>
          <w:sz w:val="28"/>
          <w:szCs w:val="28"/>
        </w:rPr>
        <w:t>смешанный.</w:t>
      </w:r>
    </w:p>
    <w:p w:rsidR="005C1149" w:rsidRPr="006B12C5" w:rsidRDefault="005C1149" w:rsidP="001424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4077" w:rsidRPr="006B12C5" w:rsidRDefault="00EC29C7" w:rsidP="001424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2C5">
        <w:rPr>
          <w:rFonts w:ascii="Times New Roman" w:eastAsia="Calibri" w:hAnsi="Times New Roman" w:cs="Times New Roman"/>
          <w:b/>
          <w:sz w:val="28"/>
          <w:szCs w:val="28"/>
        </w:rPr>
        <w:t>Для участия в конференции необходимо</w:t>
      </w:r>
      <w:r w:rsidR="00C34077" w:rsidRPr="006B12C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F657D" w:rsidRPr="006B12C5" w:rsidRDefault="00C34077" w:rsidP="0014246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Д</w:t>
      </w:r>
      <w:r w:rsidR="00E7024C" w:rsidRPr="006B12C5">
        <w:rPr>
          <w:rFonts w:ascii="Times New Roman" w:eastAsia="Calibri" w:hAnsi="Times New Roman" w:cs="Times New Roman"/>
          <w:sz w:val="28"/>
          <w:szCs w:val="28"/>
        </w:rPr>
        <w:t>о 01.10.2024 г.</w:t>
      </w:r>
      <w:r w:rsidR="00EC29C7" w:rsidRPr="006B12C5">
        <w:rPr>
          <w:rFonts w:ascii="Times New Roman" w:eastAsia="Calibri" w:hAnsi="Times New Roman" w:cs="Times New Roman"/>
          <w:sz w:val="28"/>
          <w:szCs w:val="28"/>
        </w:rPr>
        <w:t xml:space="preserve"> зарегистрировать заявку </w:t>
      </w:r>
      <w:r w:rsidR="00E7024C" w:rsidRPr="006B12C5">
        <w:rPr>
          <w:rFonts w:ascii="Times New Roman" w:eastAsia="Calibri" w:hAnsi="Times New Roman" w:cs="Times New Roman"/>
          <w:sz w:val="28"/>
          <w:szCs w:val="28"/>
        </w:rPr>
        <w:t>и отправить материал</w:t>
      </w:r>
      <w:r w:rsidR="00E73C4B">
        <w:rPr>
          <w:rFonts w:ascii="Times New Roman" w:eastAsia="Calibri" w:hAnsi="Times New Roman" w:cs="Times New Roman"/>
          <w:sz w:val="28"/>
          <w:szCs w:val="28"/>
        </w:rPr>
        <w:t xml:space="preserve"> (статью)</w:t>
      </w:r>
      <w:r w:rsidR="00E7024C" w:rsidRPr="006B1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9C7" w:rsidRPr="006B12C5">
        <w:rPr>
          <w:rFonts w:ascii="Times New Roman" w:eastAsia="Calibri" w:hAnsi="Times New Roman" w:cs="Times New Roman"/>
          <w:sz w:val="28"/>
          <w:szCs w:val="28"/>
        </w:rPr>
        <w:t xml:space="preserve">в электронном формате по </w:t>
      </w:r>
      <w:r w:rsidR="00E7024C" w:rsidRPr="006B12C5">
        <w:rPr>
          <w:rFonts w:ascii="Times New Roman" w:eastAsia="Calibri" w:hAnsi="Times New Roman" w:cs="Times New Roman"/>
          <w:sz w:val="28"/>
          <w:szCs w:val="28"/>
        </w:rPr>
        <w:t xml:space="preserve">ссылке </w:t>
      </w:r>
    </w:p>
    <w:p w:rsidR="00E7024C" w:rsidRPr="006B12C5" w:rsidRDefault="005D198F" w:rsidP="00CF6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7024C" w:rsidRPr="006B12C5">
          <w:rPr>
            <w:rStyle w:val="aa"/>
            <w:rFonts w:ascii="Times New Roman" w:hAnsi="Times New Roman" w:cs="Times New Roman"/>
            <w:sz w:val="28"/>
            <w:szCs w:val="28"/>
          </w:rPr>
          <w:t>https://forms.yandex.ru/cloud/66d6</w:t>
        </w:r>
        <w:r w:rsidR="00E7024C" w:rsidRPr="006B12C5">
          <w:rPr>
            <w:rStyle w:val="aa"/>
            <w:rFonts w:ascii="Times New Roman" w:hAnsi="Times New Roman" w:cs="Times New Roman"/>
            <w:sz w:val="28"/>
            <w:szCs w:val="28"/>
          </w:rPr>
          <w:t>b</w:t>
        </w:r>
        <w:r w:rsidR="00E7024C" w:rsidRPr="006B12C5">
          <w:rPr>
            <w:rStyle w:val="aa"/>
            <w:rFonts w:ascii="Times New Roman" w:hAnsi="Times New Roman" w:cs="Times New Roman"/>
            <w:sz w:val="28"/>
            <w:szCs w:val="28"/>
          </w:rPr>
          <w:t>794eb61469b56079c86/</w:t>
        </w:r>
      </w:hyperlink>
      <w:r w:rsidR="00E7024C" w:rsidRPr="006B1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77" w:rsidRPr="006B12C5" w:rsidRDefault="00E7024C" w:rsidP="0014246C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Т</w:t>
      </w:r>
      <w:r w:rsidR="00C34077" w:rsidRPr="006B12C5">
        <w:rPr>
          <w:rFonts w:ascii="Times New Roman" w:eastAsia="Calibri" w:hAnsi="Times New Roman" w:cs="Times New Roman"/>
          <w:sz w:val="28"/>
          <w:szCs w:val="28"/>
        </w:rPr>
        <w:t>ребования к оформ</w:t>
      </w:r>
      <w:r w:rsidRPr="006B12C5">
        <w:rPr>
          <w:rFonts w:ascii="Times New Roman" w:eastAsia="Calibri" w:hAnsi="Times New Roman" w:cs="Times New Roman"/>
          <w:sz w:val="28"/>
          <w:szCs w:val="28"/>
        </w:rPr>
        <w:t>лению представлены в ПРИЛОЖЕНИИ</w:t>
      </w:r>
      <w:r w:rsidR="00C34077" w:rsidRPr="006B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246C" w:rsidRPr="009C612F" w:rsidRDefault="00EC29C7" w:rsidP="009C6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По итогам конференции будут вручены сертификаты, планируется подготовка электронного сборника статей.</w:t>
      </w:r>
      <w:r w:rsidR="00CF657D" w:rsidRPr="006B1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46C" w:rsidRPr="006B12C5">
        <w:rPr>
          <w:rFonts w:ascii="Times New Roman" w:eastAsia="Calibri" w:hAnsi="Times New Roman" w:cs="Times New Roman"/>
          <w:sz w:val="28"/>
          <w:szCs w:val="28"/>
        </w:rPr>
        <w:t xml:space="preserve">Материалы конференции и сертификаты будут размещены на </w:t>
      </w:r>
      <w:proofErr w:type="spellStart"/>
      <w:r w:rsidR="0014246C" w:rsidRPr="006B12C5">
        <w:rPr>
          <w:rFonts w:ascii="Times New Roman" w:eastAsia="Calibri" w:hAnsi="Times New Roman" w:cs="Times New Roman"/>
          <w:sz w:val="28"/>
          <w:szCs w:val="28"/>
        </w:rPr>
        <w:t>Яндекс.Диске</w:t>
      </w:r>
      <w:proofErr w:type="spellEnd"/>
      <w:r w:rsidR="00CF657D" w:rsidRPr="006B12C5">
        <w:rPr>
          <w:rFonts w:ascii="Times New Roman" w:eastAsia="Calibri" w:hAnsi="Times New Roman" w:cs="Times New Roman"/>
          <w:sz w:val="28"/>
          <w:szCs w:val="28"/>
        </w:rPr>
        <w:t xml:space="preserve"> по ссылке:</w:t>
      </w:r>
      <w:r w:rsidR="0014246C" w:rsidRPr="006B1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r w:rsidR="005D198F">
        <w:fldChar w:fldCharType="begin"/>
      </w:r>
      <w:r w:rsidR="005D198F">
        <w:instrText xml:space="preserve"> HYPERLINK "https://disk.yandex.ru/d/TkCN9nBgQtEjuA" </w:instrText>
      </w:r>
      <w:r w:rsidR="005D198F">
        <w:fldChar w:fldCharType="separate"/>
      </w:r>
      <w:r w:rsidR="00CF657D" w:rsidRPr="00DC0E55">
        <w:rPr>
          <w:rStyle w:val="aa"/>
          <w:rFonts w:ascii="Times New Roman" w:hAnsi="Times New Roman" w:cs="Times New Roman"/>
          <w:sz w:val="28"/>
          <w:szCs w:val="28"/>
        </w:rPr>
        <w:t>https://disk.yandex.ru/d/TkCN9nBgQtEjuA</w:t>
      </w:r>
      <w:r w:rsidR="005D198F">
        <w:rPr>
          <w:rStyle w:val="aa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CF657D" w:rsidRPr="00DC0E55">
        <w:rPr>
          <w:rFonts w:ascii="Times New Roman" w:hAnsi="Times New Roman" w:cs="Times New Roman"/>
          <w:sz w:val="28"/>
          <w:szCs w:val="28"/>
        </w:rPr>
        <w:t xml:space="preserve"> </w:t>
      </w:r>
      <w:r w:rsidR="00CF657D" w:rsidRPr="00DC0E55">
        <w:rPr>
          <w:rFonts w:ascii="Times New Roman" w:eastAsia="Calibri" w:hAnsi="Times New Roman" w:cs="Times New Roman"/>
          <w:sz w:val="28"/>
          <w:szCs w:val="28"/>
        </w:rPr>
        <w:t>с</w:t>
      </w:r>
      <w:r w:rsidR="00DC0E55" w:rsidRPr="00DC0E55">
        <w:rPr>
          <w:rFonts w:ascii="Times New Roman" w:eastAsia="Calibri" w:hAnsi="Times New Roman" w:cs="Times New Roman"/>
          <w:sz w:val="28"/>
          <w:szCs w:val="28"/>
        </w:rPr>
        <w:t xml:space="preserve"> 01.11</w:t>
      </w:r>
      <w:r w:rsidR="00CF657D" w:rsidRPr="00DC0E55">
        <w:rPr>
          <w:rFonts w:ascii="Times New Roman" w:eastAsia="Calibri" w:hAnsi="Times New Roman" w:cs="Times New Roman"/>
          <w:sz w:val="28"/>
          <w:szCs w:val="28"/>
        </w:rPr>
        <w:t>.2024 г.</w:t>
      </w:r>
    </w:p>
    <w:p w:rsidR="00EC29C7" w:rsidRPr="009C612F" w:rsidRDefault="00EC29C7" w:rsidP="0014093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C612F">
        <w:rPr>
          <w:rFonts w:ascii="Times New Roman" w:eastAsia="Calibri" w:hAnsi="Times New Roman" w:cs="Times New Roman"/>
          <w:b/>
          <w:sz w:val="28"/>
          <w:szCs w:val="28"/>
        </w:rPr>
        <w:t>Рабочий язык конференции</w:t>
      </w:r>
    </w:p>
    <w:p w:rsidR="001616D0" w:rsidRPr="006B12C5" w:rsidRDefault="00984D78" w:rsidP="009C612F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6B12C5">
        <w:rPr>
          <w:rFonts w:ascii="Times New Roman" w:eastAsia="Calibri" w:hAnsi="Times New Roman" w:cs="Times New Roman"/>
          <w:i/>
          <w:sz w:val="28"/>
          <w:szCs w:val="28"/>
        </w:rPr>
        <w:t>Русский</w:t>
      </w:r>
    </w:p>
    <w:p w:rsidR="00CD3394" w:rsidRPr="009C612F" w:rsidRDefault="00CD3394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612F">
        <w:rPr>
          <w:rFonts w:ascii="Times New Roman" w:eastAsia="Calibri" w:hAnsi="Times New Roman" w:cs="Times New Roman"/>
          <w:b/>
          <w:sz w:val="28"/>
          <w:szCs w:val="28"/>
        </w:rPr>
        <w:t>Состав организационного комитета:</w:t>
      </w:r>
    </w:p>
    <w:p w:rsidR="00CD3394" w:rsidRPr="006B12C5" w:rsidRDefault="00CD3394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Председатель оргкомит</w:t>
      </w:r>
      <w:r w:rsidR="001C5B3E" w:rsidRPr="006B12C5">
        <w:rPr>
          <w:rFonts w:ascii="Times New Roman" w:eastAsia="Calibri" w:hAnsi="Times New Roman" w:cs="Times New Roman"/>
          <w:sz w:val="28"/>
          <w:szCs w:val="28"/>
        </w:rPr>
        <w:t>ета – Ткачук О.</w:t>
      </w:r>
      <w:r w:rsidR="00CF657D" w:rsidRPr="006B1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3C4B">
        <w:rPr>
          <w:rFonts w:ascii="Times New Roman" w:eastAsia="Calibri" w:hAnsi="Times New Roman" w:cs="Times New Roman"/>
          <w:sz w:val="28"/>
          <w:szCs w:val="28"/>
        </w:rPr>
        <w:t>В., директор Стахановский</w:t>
      </w:r>
      <w:r w:rsidR="00C75DF3" w:rsidRPr="006B12C5">
        <w:rPr>
          <w:rFonts w:ascii="Times New Roman" w:eastAsia="Calibri" w:hAnsi="Times New Roman" w:cs="Times New Roman"/>
          <w:sz w:val="28"/>
          <w:szCs w:val="28"/>
        </w:rPr>
        <w:t xml:space="preserve"> колледж </w:t>
      </w:r>
      <w:r w:rsidR="001C5B3E" w:rsidRPr="006B12C5">
        <w:rPr>
          <w:rFonts w:ascii="Times New Roman" w:eastAsia="Calibri" w:hAnsi="Times New Roman" w:cs="Times New Roman"/>
          <w:sz w:val="28"/>
          <w:szCs w:val="28"/>
        </w:rPr>
        <w:t>(филиал) ФГБОУ ВО «</w:t>
      </w:r>
      <w:r w:rsidR="00C75DF3" w:rsidRPr="006B12C5">
        <w:rPr>
          <w:rFonts w:ascii="Times New Roman" w:eastAsia="Calibri" w:hAnsi="Times New Roman" w:cs="Times New Roman"/>
          <w:sz w:val="28"/>
          <w:szCs w:val="28"/>
        </w:rPr>
        <w:t>ЛГПУ</w:t>
      </w:r>
      <w:r w:rsidRPr="006B12C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D3394" w:rsidRPr="006B12C5" w:rsidRDefault="00CD3394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Замести</w:t>
      </w:r>
      <w:r w:rsidR="00984D78" w:rsidRPr="006B12C5">
        <w:rPr>
          <w:rFonts w:ascii="Times New Roman" w:eastAsia="Calibri" w:hAnsi="Times New Roman" w:cs="Times New Roman"/>
          <w:sz w:val="28"/>
          <w:szCs w:val="28"/>
        </w:rPr>
        <w:t>тель председателя – Ганштейн Е. И</w:t>
      </w:r>
      <w:r w:rsidRPr="006B12C5">
        <w:rPr>
          <w:rFonts w:ascii="Times New Roman" w:eastAsia="Calibri" w:hAnsi="Times New Roman" w:cs="Times New Roman"/>
          <w:sz w:val="28"/>
          <w:szCs w:val="28"/>
        </w:rPr>
        <w:t>., председатель научно-методического совета.</w:t>
      </w:r>
    </w:p>
    <w:p w:rsidR="00BF58B8" w:rsidRPr="006B12C5" w:rsidRDefault="00BF58B8" w:rsidP="006D17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 xml:space="preserve">Члены оргкомитета: </w:t>
      </w:r>
    </w:p>
    <w:p w:rsidR="003B3456" w:rsidRDefault="003B3456" w:rsidP="00E73C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4B">
        <w:rPr>
          <w:rFonts w:ascii="Times New Roman" w:eastAsia="Calibri" w:hAnsi="Times New Roman" w:cs="Times New Roman"/>
          <w:sz w:val="28"/>
          <w:szCs w:val="28"/>
        </w:rPr>
        <w:t>Горобец Н. Н. – заместитель директора по воспитательной работе.</w:t>
      </w:r>
      <w:r w:rsidR="00DC0E55">
        <w:rPr>
          <w:rFonts w:ascii="Times New Roman" w:eastAsia="Calibri" w:hAnsi="Times New Roman" w:cs="Times New Roman"/>
          <w:sz w:val="28"/>
          <w:szCs w:val="28"/>
        </w:rPr>
        <w:t>, преподаватель;</w:t>
      </w:r>
    </w:p>
    <w:p w:rsidR="00DC0E55" w:rsidRPr="00E73C4B" w:rsidRDefault="00DC0E55" w:rsidP="00E73C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Заблодская К. И. – заведующий учебным методическим кабинетом, преподаватель</w:t>
      </w:r>
    </w:p>
    <w:p w:rsidR="003B3456" w:rsidRPr="00E73C4B" w:rsidRDefault="003B3456" w:rsidP="00E73C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4B">
        <w:rPr>
          <w:rFonts w:ascii="Times New Roman" w:eastAsia="Calibri" w:hAnsi="Times New Roman" w:cs="Times New Roman"/>
          <w:sz w:val="28"/>
          <w:szCs w:val="28"/>
        </w:rPr>
        <w:t>Малеваная Г. Н. –</w:t>
      </w:r>
      <w:r w:rsidRPr="00E73C4B">
        <w:rPr>
          <w:rFonts w:ascii="Times New Roman" w:hAnsi="Times New Roman" w:cs="Times New Roman"/>
          <w:sz w:val="28"/>
          <w:szCs w:val="28"/>
        </w:rPr>
        <w:t xml:space="preserve"> преподаватель.</w:t>
      </w:r>
    </w:p>
    <w:p w:rsidR="003B3456" w:rsidRPr="00E73C4B" w:rsidRDefault="003B3456" w:rsidP="00E73C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4B">
        <w:rPr>
          <w:rFonts w:ascii="Times New Roman" w:hAnsi="Times New Roman" w:cs="Times New Roman"/>
          <w:sz w:val="28"/>
          <w:szCs w:val="28"/>
        </w:rPr>
        <w:t>Демченко А. А. – советник директора по воспитанию и взаимодействию с</w:t>
      </w:r>
      <w:r w:rsidR="00DB52EB" w:rsidRPr="00E73C4B">
        <w:rPr>
          <w:rFonts w:ascii="Times New Roman" w:hAnsi="Times New Roman" w:cs="Times New Roman"/>
          <w:sz w:val="28"/>
          <w:szCs w:val="28"/>
        </w:rPr>
        <w:t xml:space="preserve"> детскими общественными объединениями.</w:t>
      </w:r>
    </w:p>
    <w:p w:rsidR="00DB52EB" w:rsidRPr="00DC0E55" w:rsidRDefault="00DB52EB" w:rsidP="00E73C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C4B">
        <w:rPr>
          <w:rFonts w:ascii="Times New Roman" w:hAnsi="Times New Roman" w:cs="Times New Roman"/>
          <w:sz w:val="28"/>
          <w:szCs w:val="28"/>
        </w:rPr>
        <w:t>Митрофанов А</w:t>
      </w:r>
      <w:r w:rsidRPr="00DC0E55">
        <w:rPr>
          <w:rFonts w:ascii="Times New Roman" w:hAnsi="Times New Roman" w:cs="Times New Roman"/>
          <w:sz w:val="28"/>
          <w:szCs w:val="28"/>
        </w:rPr>
        <w:t>. А. – преподаватель.</w:t>
      </w:r>
    </w:p>
    <w:p w:rsidR="00E73C4B" w:rsidRDefault="00DB52EB" w:rsidP="00E73C4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C4B">
        <w:rPr>
          <w:rFonts w:ascii="Times New Roman" w:eastAsia="Calibri" w:hAnsi="Times New Roman" w:cs="Times New Roman"/>
          <w:sz w:val="28"/>
          <w:szCs w:val="28"/>
        </w:rPr>
        <w:t xml:space="preserve">Еременко Д. А. – </w:t>
      </w:r>
      <w:r w:rsidR="00E7024C" w:rsidRPr="00E73C4B">
        <w:rPr>
          <w:rFonts w:ascii="Times New Roman" w:eastAsia="Calibri" w:hAnsi="Times New Roman" w:cs="Times New Roman"/>
          <w:sz w:val="28"/>
          <w:szCs w:val="28"/>
        </w:rPr>
        <w:t>инженер-программист.</w:t>
      </w:r>
    </w:p>
    <w:p w:rsidR="009C612F" w:rsidRPr="00DC0E55" w:rsidRDefault="009C612F" w:rsidP="00DC0E5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Гоголь В.В. – заведующая канцелярией.</w:t>
      </w:r>
    </w:p>
    <w:p w:rsidR="00984D78" w:rsidRPr="006B12C5" w:rsidRDefault="00E7024C" w:rsidP="005C1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Секретарь оргкомитета – Беспалова О.</w:t>
      </w:r>
      <w:r w:rsidR="00CF657D" w:rsidRPr="006B1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2C5">
        <w:rPr>
          <w:rFonts w:ascii="Times New Roman" w:eastAsia="Calibri" w:hAnsi="Times New Roman" w:cs="Times New Roman"/>
          <w:sz w:val="28"/>
          <w:szCs w:val="28"/>
        </w:rPr>
        <w:t>В., преподаватель.</w:t>
      </w:r>
    </w:p>
    <w:p w:rsidR="00CD3394" w:rsidRPr="00E73C4B" w:rsidRDefault="00CB70F2" w:rsidP="00CB70F2">
      <w:pPr>
        <w:pStyle w:val="Default"/>
        <w:ind w:firstLine="708"/>
        <w:jc w:val="both"/>
        <w:rPr>
          <w:b/>
          <w:color w:val="000000" w:themeColor="text1"/>
          <w:sz w:val="28"/>
          <w:szCs w:val="28"/>
        </w:rPr>
      </w:pPr>
      <w:r w:rsidRPr="00E73C4B">
        <w:rPr>
          <w:b/>
          <w:bCs/>
          <w:color w:val="000000" w:themeColor="text1"/>
          <w:sz w:val="28"/>
          <w:szCs w:val="28"/>
        </w:rPr>
        <w:t>Заявки на уч</w:t>
      </w:r>
      <w:r w:rsidR="00E7024C" w:rsidRPr="00E73C4B">
        <w:rPr>
          <w:b/>
          <w:bCs/>
          <w:color w:val="000000" w:themeColor="text1"/>
          <w:sz w:val="28"/>
          <w:szCs w:val="28"/>
        </w:rPr>
        <w:t>астие в научном мероприятии</w:t>
      </w:r>
      <w:r w:rsidRPr="00E73C4B">
        <w:rPr>
          <w:b/>
          <w:bCs/>
          <w:color w:val="000000" w:themeColor="text1"/>
          <w:sz w:val="28"/>
          <w:szCs w:val="28"/>
        </w:rPr>
        <w:t xml:space="preserve"> </w:t>
      </w:r>
      <w:r w:rsidRPr="00E73C4B">
        <w:rPr>
          <w:b/>
          <w:color w:val="000000" w:themeColor="text1"/>
          <w:sz w:val="28"/>
          <w:szCs w:val="28"/>
        </w:rPr>
        <w:t xml:space="preserve">принимаются </w:t>
      </w:r>
      <w:r w:rsidR="00E7024C" w:rsidRPr="00E73C4B">
        <w:rPr>
          <w:b/>
          <w:bCs/>
          <w:color w:val="000000" w:themeColor="text1"/>
          <w:sz w:val="28"/>
          <w:szCs w:val="28"/>
        </w:rPr>
        <w:t>с 09.09.2024 г. по 01.10.</w:t>
      </w:r>
      <w:r w:rsidR="001C5B3E" w:rsidRPr="00E73C4B">
        <w:rPr>
          <w:b/>
          <w:bCs/>
          <w:color w:val="000000" w:themeColor="text1"/>
          <w:sz w:val="28"/>
          <w:szCs w:val="28"/>
        </w:rPr>
        <w:t>2024</w:t>
      </w:r>
      <w:r w:rsidRPr="00E73C4B">
        <w:rPr>
          <w:b/>
          <w:bCs/>
          <w:color w:val="000000" w:themeColor="text1"/>
          <w:sz w:val="28"/>
          <w:szCs w:val="28"/>
        </w:rPr>
        <w:t xml:space="preserve"> года</w:t>
      </w:r>
      <w:r w:rsidRPr="00E73C4B">
        <w:rPr>
          <w:b/>
          <w:color w:val="000000" w:themeColor="text1"/>
          <w:sz w:val="28"/>
          <w:szCs w:val="28"/>
        </w:rPr>
        <w:t>.</w:t>
      </w:r>
    </w:p>
    <w:p w:rsidR="001616D0" w:rsidRPr="006B12C5" w:rsidRDefault="001616D0" w:rsidP="005C11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394" w:rsidRPr="006B12C5" w:rsidRDefault="00E73C4B" w:rsidP="00E73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Контакты</w:t>
      </w:r>
      <w:r w:rsidR="00CD3394" w:rsidRPr="006B12C5">
        <w:rPr>
          <w:rFonts w:ascii="Times New Roman" w:eastAsia="Calibri" w:hAnsi="Times New Roman" w:cs="Times New Roman"/>
          <w:sz w:val="28"/>
          <w:szCs w:val="28"/>
        </w:rPr>
        <w:t xml:space="preserve"> оргкомитета: </w:t>
      </w:r>
    </w:p>
    <w:p w:rsidR="00E7024C" w:rsidRPr="006B12C5" w:rsidRDefault="005D198F" w:rsidP="00E73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DB52EB" w:rsidRPr="006B12C5">
          <w:rPr>
            <w:rStyle w:val="aa"/>
            <w:rFonts w:ascii="Times New Roman" w:eastAsia="Calibri" w:hAnsi="Times New Roman" w:cs="Times New Roman"/>
            <w:sz w:val="28"/>
            <w:szCs w:val="28"/>
          </w:rPr>
          <w:t>spcsekretar24@mail.ru</w:t>
        </w:r>
      </w:hyperlink>
      <w:r w:rsidR="00DB52EB" w:rsidRPr="006B12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149"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="005C1149"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="005C1149"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="00DB52EB" w:rsidRPr="006B12C5">
        <w:rPr>
          <w:rFonts w:ascii="Times New Roman" w:eastAsia="Calibri" w:hAnsi="Times New Roman" w:cs="Times New Roman"/>
          <w:sz w:val="28"/>
          <w:szCs w:val="28"/>
        </w:rPr>
        <w:t>(85744)5-60-58</w:t>
      </w:r>
    </w:p>
    <w:p w:rsidR="00140936" w:rsidRPr="006B12C5" w:rsidRDefault="001C5B3E" w:rsidP="00E73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 xml:space="preserve">Ганштейн Елена Игнадиевна </w:t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="005C1149"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>+7959180</w:t>
      </w:r>
      <w:r w:rsidR="00655001" w:rsidRPr="006B12C5">
        <w:rPr>
          <w:rFonts w:ascii="Times New Roman" w:eastAsia="Calibri" w:hAnsi="Times New Roman" w:cs="Times New Roman"/>
          <w:sz w:val="28"/>
          <w:szCs w:val="28"/>
        </w:rPr>
        <w:t>9395</w:t>
      </w:r>
      <w:r w:rsidR="00E73C4B">
        <w:rPr>
          <w:rFonts w:ascii="Times New Roman" w:eastAsia="Calibri" w:hAnsi="Times New Roman" w:cs="Times New Roman"/>
          <w:sz w:val="28"/>
          <w:szCs w:val="28"/>
        </w:rPr>
        <w:tab/>
      </w:r>
      <w:r w:rsidR="00655001" w:rsidRPr="006B12C5">
        <w:rPr>
          <w:rFonts w:ascii="Times New Roman" w:eastAsia="Calibri" w:hAnsi="Times New Roman" w:cs="Times New Roman"/>
          <w:sz w:val="28"/>
          <w:szCs w:val="28"/>
        </w:rPr>
        <w:t>alena.ganshtein.</w:t>
      </w:r>
      <w:r w:rsidR="00CF657D" w:rsidRPr="006B12C5">
        <w:rPr>
          <w:rFonts w:ascii="Times New Roman" w:eastAsia="Calibri" w:hAnsi="Times New Roman" w:cs="Times New Roman"/>
          <w:sz w:val="28"/>
          <w:szCs w:val="28"/>
        </w:rPr>
        <w:t>1</w:t>
      </w:r>
      <w:r w:rsidR="00655001" w:rsidRPr="006B12C5">
        <w:rPr>
          <w:rFonts w:ascii="Times New Roman" w:eastAsia="Calibri" w:hAnsi="Times New Roman" w:cs="Times New Roman"/>
          <w:sz w:val="28"/>
          <w:szCs w:val="28"/>
        </w:rPr>
        <w:t>980@mail.ru</w:t>
      </w:r>
    </w:p>
    <w:p w:rsidR="00DC0E55" w:rsidRDefault="00DC0E55" w:rsidP="000C4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963" w:rsidRPr="006B12C5" w:rsidRDefault="00140936" w:rsidP="000C48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C5">
        <w:rPr>
          <w:rFonts w:ascii="Times New Roman" w:eastAsia="Calibri" w:hAnsi="Times New Roman" w:cs="Times New Roman"/>
          <w:sz w:val="28"/>
          <w:szCs w:val="28"/>
        </w:rPr>
        <w:t>Председатель оргкомитета</w:t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Pr="006B12C5">
        <w:rPr>
          <w:rFonts w:ascii="Times New Roman" w:eastAsia="Calibri" w:hAnsi="Times New Roman" w:cs="Times New Roman"/>
          <w:sz w:val="28"/>
          <w:szCs w:val="28"/>
        </w:rPr>
        <w:tab/>
      </w:r>
      <w:r w:rsidR="00CD3394" w:rsidRPr="006B12C5">
        <w:rPr>
          <w:rFonts w:ascii="Times New Roman" w:eastAsia="Calibri" w:hAnsi="Times New Roman" w:cs="Times New Roman"/>
          <w:sz w:val="28"/>
          <w:szCs w:val="28"/>
        </w:rPr>
        <w:t xml:space="preserve">Ткачук О.В. </w:t>
      </w:r>
    </w:p>
    <w:p w:rsidR="00225E20" w:rsidRPr="006B12C5" w:rsidRDefault="00225E20" w:rsidP="00C34077">
      <w:pPr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  <w:r w:rsidR="00C34077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:rsidR="00C34077" w:rsidRPr="006B12C5" w:rsidRDefault="00C34077" w:rsidP="00E702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материалов:</w:t>
      </w:r>
    </w:p>
    <w:p w:rsidR="00E7024C" w:rsidRPr="006B12C5" w:rsidRDefault="00E7024C" w:rsidP="00E702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2B73" w:rsidRPr="006B12C5" w:rsidRDefault="00C34077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должна быть научно-направленного характера, содержать новые идеи, решения или научные разработки в своей области исследования, обладать достоверным</w:t>
      </w:r>
      <w:r w:rsidR="00182B73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данными, иметь обоснованные выводы. При цитировании материалов из других источников обязательно указание ссылки на данные источники (указываются в конце статьи). На все указанные библиографические источники должны быть ссылки по тексту статьи.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Объем статьи 4-7 стр.</w:t>
      </w:r>
    </w:p>
    <w:p w:rsidR="00182B73" w:rsidRPr="006B12C5" w:rsidRDefault="00182B73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Ответственность за содержание и грамотность представленных материалов несут авторы работ.</w:t>
      </w:r>
    </w:p>
    <w:p w:rsidR="00182B73" w:rsidRPr="006B12C5" w:rsidRDefault="00182B73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Материал для опубликования предоставляется в текстовом редакторе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Microsoft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Word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Формат страницы А4; книжная ориентация; поля: левое 3 см, верхнее 2 см, правое 1,5 см, нижнее 2 см; гарнитура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Times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New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Roman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цвет текста – чёрный; шрифт – кегль 14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пт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интервал 1,5; выравнивание по ширине текста. Абзац выделяется красной строкой, отступ 1,25. Текст печатается без переносов, соблюдается постановка знаков дефиса (-) и тире (–), а также типографских кавычек </w:t>
      </w:r>
      <w:proofErr w:type="gram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(« »</w:t>
      </w:r>
      <w:proofErr w:type="gram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в случае использования двойных кавычек внешними являются кавычки (« ») «елочки», внутренними – („ ”) «лапки»).</w:t>
      </w:r>
    </w:p>
    <w:p w:rsidR="00182B73" w:rsidRPr="006B12C5" w:rsidRDefault="00182B73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Выравнивание отступа с помощью табуляции и пропусков не допускается. Уплотнение интервалов, набор заголовка в режиме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Caps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Lock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использование макросов и стилевых оформлений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Microsoft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Word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запрещено. </w:t>
      </w:r>
    </w:p>
    <w:p w:rsidR="00182B73" w:rsidRPr="006B12C5" w:rsidRDefault="00182B73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тексте статьи ссылки нумеруются в квадратных скобках, где первый номер указывает на источник в списке литературы, последующие – на страницы источника или другие источники, в таком случае номера источников отбиваются знаком (;).</w:t>
      </w:r>
    </w:p>
    <w:p w:rsidR="00182B73" w:rsidRPr="006B12C5" w:rsidRDefault="00182B73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Например, [3, с. 65]; [4; 7; 9]; [2, т. 3, с. 41–44]; [1, с. 65; 3, с. 341–351]. Размещение в тексте прямых цитат без сносок не допускается. Сноски вниз страницы не выносятся.</w:t>
      </w:r>
    </w:p>
    <w:p w:rsidR="00C34077" w:rsidRPr="006B12C5" w:rsidRDefault="00182B73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написании фамилий и инициалов используется следующее правило: инициалы печатаются через точку с неразрывным пробелом, инициалы от фамилии отбиваются неразрывным пробелом (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Ctrl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Shift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«пробел»). Например, М. А.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Крутовой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Согласно стилю оформления научной публикации, предпочтительнее сначала указывать инициалы ученого, а затем его фамилию.</w:t>
      </w:r>
    </w:p>
    <w:p w:rsidR="00CF657D" w:rsidRPr="006B12C5" w:rsidRDefault="00CF657D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Текст научной статьи должен иметь следующую структуру: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Индекс УДК (универсальной десятичной классификации публикуемых матер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иалов), выставляется без абзаца жирным шрифтом.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Фамил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ия, имя и отчество (полностью) жирным шрифтом, </w:t>
      </w: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ученая степень, звание, должность автора(-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 название учебного учреждения или научной организации, в которой выполняется диссертационное исследование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электронный адрес автора(-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Заголовок статьи. Заголовок должен быть информативным и содержать только общепринятые сокращения; набираться строчными буквами жирным </w:t>
      </w: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шрифтом, без разбиения слов переносами, с выравниванием по центру строки, без абзацного отступа, без точки в конце.</w:t>
      </w:r>
    </w:p>
    <w:p w:rsidR="006B12C5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Аннотация. Описывает цели и задачи проводимого исследования, а также возможности его практического применения. Аннотация помещается в начале статьи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Аннотация должна быть написана от третьего лица и содержать фамилию и инициалы автора (-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), заголовок статьи, ее краткую характеристику. Рекомендуемый объем аннотации 3–4 предложения; 40–60 слов; 500 знаков. 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 Ключевые слова (5–7 слов / словосочетаний, определяющих предметную обла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сть научной статьи) </w:t>
      </w: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располагаются 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после аннотации. </w:t>
      </w: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перечне ключевых слов должны быть представлены общенаучные или профильные термины, упорядоченные от наиболее общих к более конкретным.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Вводная часть статьи, постановка проблемы, цель статьи, представление новизны излагаемых в статье материалов. 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Данные о методике проводимого исследования. 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 Экспериментальная часть, анализ, обобщение, описание и объяснение полученных данных. По объему – занимает центральное место в статье. </w:t>
      </w:r>
    </w:p>
    <w:p w:rsidR="00BE780C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Выводы и рекомендации, перспективы развития поставленной проблемы. </w:t>
      </w:r>
    </w:p>
    <w:p w:rsidR="005C1149" w:rsidRPr="006B12C5" w:rsidRDefault="00BE780C" w:rsidP="00E702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Список литературы, представленный в алфавитном порядке в виде нумерованного списка. В статье рекомендуется использовать не более 10 литературных источников. Заголовок «Список литературы» набирается строчными буквами, с выравниванием по центру строки, без абзацного отступа, без точки в конце и ниже с выравниванием по ширине приводится </w:t>
      </w:r>
      <w:proofErr w:type="spell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пристатейный</w:t>
      </w:r>
      <w:proofErr w:type="spell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нумерованный список литературы. </w:t>
      </w:r>
    </w:p>
    <w:p w:rsidR="005C1149" w:rsidRPr="006B12C5" w:rsidRDefault="005C1149" w:rsidP="005C1149">
      <w:pPr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B12C5" w:rsidRDefault="006B12C5">
      <w:pP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</w:rPr>
        <w:br w:type="page"/>
      </w:r>
    </w:p>
    <w:p w:rsidR="005C1149" w:rsidRPr="006B12C5" w:rsidRDefault="005C1149" w:rsidP="005C1149">
      <w:pPr>
        <w:pStyle w:val="ab"/>
        <w:kinsoku w:val="0"/>
        <w:overflowPunct w:val="0"/>
        <w:spacing w:before="89"/>
        <w:ind w:left="754" w:right="207"/>
        <w:jc w:val="right"/>
        <w:rPr>
          <w:b/>
          <w:bCs/>
          <w:i/>
          <w:iCs/>
          <w:color w:val="001F5F"/>
          <w:u w:val="single"/>
        </w:rPr>
      </w:pPr>
      <w:r w:rsidRPr="006B12C5">
        <w:rPr>
          <w:bCs/>
          <w:i/>
          <w:color w:val="000000" w:themeColor="text1"/>
        </w:rPr>
        <w:lastRenderedPageBreak/>
        <w:t>Образец оформления</w:t>
      </w:r>
      <w:r w:rsidRPr="006B12C5">
        <w:rPr>
          <w:b/>
          <w:bCs/>
          <w:i/>
          <w:iCs/>
          <w:color w:val="001F5F"/>
          <w:u w:val="single"/>
        </w:rPr>
        <w:t xml:space="preserve"> </w:t>
      </w:r>
    </w:p>
    <w:p w:rsidR="005C1149" w:rsidRPr="006B12C5" w:rsidRDefault="005C1149" w:rsidP="005C1149">
      <w:pPr>
        <w:pStyle w:val="ab"/>
        <w:kinsoku w:val="0"/>
        <w:overflowPunct w:val="0"/>
        <w:spacing w:before="89"/>
        <w:ind w:left="754" w:right="207"/>
        <w:jc w:val="center"/>
        <w:rPr>
          <w:b/>
          <w:bCs/>
          <w:i/>
          <w:iCs/>
          <w:color w:val="001F5F"/>
        </w:rPr>
      </w:pPr>
    </w:p>
    <w:p w:rsidR="005C1149" w:rsidRPr="006B12C5" w:rsidRDefault="005C1149" w:rsidP="005C1149">
      <w:pPr>
        <w:pStyle w:val="ab"/>
        <w:kinsoku w:val="0"/>
        <w:overflowPunct w:val="0"/>
        <w:spacing w:before="9"/>
        <w:rPr>
          <w:b/>
          <w:bCs/>
          <w:i/>
          <w:iCs/>
        </w:rPr>
      </w:pPr>
    </w:p>
    <w:p w:rsidR="005C1149" w:rsidRPr="006B12C5" w:rsidRDefault="005C1149" w:rsidP="005C1149">
      <w:pPr>
        <w:pStyle w:val="ab"/>
        <w:kinsoku w:val="0"/>
        <w:overflowPunct w:val="0"/>
        <w:ind w:left="100"/>
        <w:rPr>
          <w:b/>
          <w:bCs/>
          <w:color w:val="000000" w:themeColor="text1"/>
          <w:spacing w:val="-2"/>
        </w:rPr>
      </w:pPr>
      <w:r w:rsidRPr="006B12C5">
        <w:rPr>
          <w:b/>
          <w:bCs/>
          <w:color w:val="000000" w:themeColor="text1"/>
        </w:rPr>
        <w:t>УДК</w:t>
      </w:r>
      <w:r w:rsidRPr="006B12C5">
        <w:rPr>
          <w:b/>
          <w:bCs/>
          <w:color w:val="000000" w:themeColor="text1"/>
          <w:spacing w:val="-1"/>
        </w:rPr>
        <w:t xml:space="preserve"> </w:t>
      </w:r>
      <w:r w:rsidRPr="006B12C5">
        <w:rPr>
          <w:b/>
          <w:bCs/>
          <w:color w:val="000000" w:themeColor="text1"/>
          <w:spacing w:val="-2"/>
        </w:rPr>
        <w:t>373.1.02:372.8</w:t>
      </w:r>
    </w:p>
    <w:p w:rsidR="005C1149" w:rsidRPr="006B12C5" w:rsidRDefault="005C1149" w:rsidP="005C1149">
      <w:pPr>
        <w:pStyle w:val="ab"/>
        <w:kinsoku w:val="0"/>
        <w:overflowPunct w:val="0"/>
        <w:spacing w:before="5"/>
        <w:rPr>
          <w:b/>
          <w:bCs/>
          <w:color w:val="000000" w:themeColor="text1"/>
        </w:rPr>
      </w:pPr>
    </w:p>
    <w:p w:rsidR="005E4BE1" w:rsidRPr="006B12C5" w:rsidRDefault="005E4BE1" w:rsidP="006B12C5">
      <w:pPr>
        <w:pStyle w:val="ab"/>
        <w:kinsoku w:val="0"/>
        <w:overflowPunct w:val="0"/>
        <w:ind w:left="104"/>
        <w:jc w:val="right"/>
        <w:rPr>
          <w:b/>
          <w:bCs/>
          <w:iCs/>
          <w:color w:val="000000" w:themeColor="text1"/>
        </w:rPr>
      </w:pPr>
      <w:r w:rsidRPr="006B12C5">
        <w:rPr>
          <w:b/>
          <w:bCs/>
          <w:iCs/>
          <w:color w:val="000000" w:themeColor="text1"/>
        </w:rPr>
        <w:t>Иванов Пётр Олегович</w:t>
      </w:r>
    </w:p>
    <w:p w:rsidR="00DC0E55" w:rsidRDefault="005C1149" w:rsidP="006B12C5">
      <w:pPr>
        <w:pStyle w:val="ab"/>
        <w:kinsoku w:val="0"/>
        <w:overflowPunct w:val="0"/>
        <w:ind w:left="104"/>
        <w:jc w:val="right"/>
        <w:rPr>
          <w:iCs/>
          <w:color w:val="000000" w:themeColor="text1"/>
        </w:rPr>
      </w:pPr>
      <w:r w:rsidRPr="006B12C5">
        <w:rPr>
          <w:iCs/>
          <w:color w:val="000000" w:themeColor="text1"/>
        </w:rPr>
        <w:t>студент 3 курса бакалавриата</w:t>
      </w:r>
    </w:p>
    <w:p w:rsidR="005C1149" w:rsidRPr="006B12C5" w:rsidRDefault="005E4BE1" w:rsidP="006B12C5">
      <w:pPr>
        <w:pStyle w:val="ab"/>
        <w:kinsoku w:val="0"/>
        <w:overflowPunct w:val="0"/>
        <w:ind w:left="104"/>
        <w:jc w:val="right"/>
        <w:rPr>
          <w:iCs/>
          <w:color w:val="000000" w:themeColor="text1"/>
        </w:rPr>
      </w:pPr>
      <w:r w:rsidRPr="006B12C5">
        <w:rPr>
          <w:iCs/>
          <w:color w:val="000000" w:themeColor="text1"/>
        </w:rPr>
        <w:t>Стахановского колледжа (филиала) ФГБОУ ВО «ЛГПУ»</w:t>
      </w:r>
    </w:p>
    <w:p w:rsidR="005E4BE1" w:rsidRPr="006B12C5" w:rsidRDefault="005E4BE1" w:rsidP="006B12C5">
      <w:pPr>
        <w:pStyle w:val="ab"/>
        <w:kinsoku w:val="0"/>
        <w:overflowPunct w:val="0"/>
        <w:ind w:left="104"/>
        <w:jc w:val="right"/>
        <w:rPr>
          <w:iCs/>
          <w:color w:val="000000" w:themeColor="text1"/>
        </w:rPr>
      </w:pPr>
      <w:r w:rsidRPr="006B12C5">
        <w:rPr>
          <w:iCs/>
          <w:color w:val="000000" w:themeColor="text1"/>
        </w:rPr>
        <w:t>Ivanov_PO@mail.ru</w:t>
      </w:r>
    </w:p>
    <w:p w:rsidR="005E4BE1" w:rsidRPr="006B12C5" w:rsidRDefault="005E4BE1" w:rsidP="005C1149">
      <w:pPr>
        <w:pStyle w:val="ab"/>
        <w:kinsoku w:val="0"/>
        <w:overflowPunct w:val="0"/>
        <w:spacing w:before="89"/>
        <w:jc w:val="center"/>
        <w:rPr>
          <w:b/>
          <w:bCs/>
          <w:color w:val="000000" w:themeColor="text1"/>
        </w:rPr>
      </w:pPr>
    </w:p>
    <w:p w:rsidR="005C1149" w:rsidRPr="006B12C5" w:rsidRDefault="005C1149" w:rsidP="005C1149">
      <w:pPr>
        <w:pStyle w:val="ab"/>
        <w:kinsoku w:val="0"/>
        <w:overflowPunct w:val="0"/>
        <w:spacing w:before="89"/>
        <w:jc w:val="center"/>
        <w:rPr>
          <w:b/>
          <w:bCs/>
          <w:color w:val="000000" w:themeColor="text1"/>
        </w:rPr>
      </w:pPr>
      <w:r w:rsidRPr="006B12C5">
        <w:rPr>
          <w:b/>
          <w:bCs/>
          <w:color w:val="000000" w:themeColor="text1"/>
        </w:rPr>
        <w:t>Лингвистические средства репрезентации морфологических образов в народном фольклоре</w:t>
      </w:r>
    </w:p>
    <w:p w:rsidR="005E4BE1" w:rsidRPr="006B12C5" w:rsidRDefault="005E4BE1" w:rsidP="005C1149">
      <w:pPr>
        <w:pStyle w:val="ab"/>
        <w:kinsoku w:val="0"/>
        <w:overflowPunct w:val="0"/>
        <w:spacing w:before="1"/>
        <w:rPr>
          <w:i/>
          <w:iCs/>
          <w:color w:val="000000" w:themeColor="text1"/>
        </w:rPr>
      </w:pPr>
    </w:p>
    <w:p w:rsidR="005C1149" w:rsidRPr="006B12C5" w:rsidRDefault="005C1149" w:rsidP="005E4BE1">
      <w:pPr>
        <w:pStyle w:val="ab"/>
        <w:kinsoku w:val="0"/>
        <w:overflowPunct w:val="0"/>
        <w:spacing w:before="1"/>
        <w:jc w:val="both"/>
        <w:rPr>
          <w:iCs/>
          <w:color w:val="000000" w:themeColor="text1"/>
        </w:rPr>
      </w:pPr>
      <w:r w:rsidRPr="006B12C5">
        <w:rPr>
          <w:b/>
          <w:i/>
          <w:iCs/>
          <w:color w:val="000000" w:themeColor="text1"/>
        </w:rPr>
        <w:t>Аннотация</w:t>
      </w:r>
      <w:r w:rsidRPr="006B12C5">
        <w:rPr>
          <w:iCs/>
          <w:color w:val="000000" w:themeColor="text1"/>
        </w:rPr>
        <w:t>:</w:t>
      </w:r>
      <w:r w:rsidR="005E4BE1" w:rsidRPr="006B12C5">
        <w:rPr>
          <w:iCs/>
          <w:color w:val="000000" w:themeColor="text1"/>
        </w:rPr>
        <w:t xml:space="preserve"> </w:t>
      </w:r>
      <w:r w:rsidR="005E4BE1" w:rsidRPr="006B12C5">
        <w:rPr>
          <w:color w:val="000000" w:themeColor="text1"/>
        </w:rPr>
        <w:t xml:space="preserve">Текст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iCs/>
          <w:color w:val="000000" w:themeColor="text1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="005E4BE1"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Pr="006B12C5">
        <w:rPr>
          <w:color w:val="000000" w:themeColor="text1"/>
          <w:spacing w:val="40"/>
        </w:rPr>
        <w:t xml:space="preserve"> </w:t>
      </w:r>
      <w:proofErr w:type="spellStart"/>
      <w:r w:rsidRPr="006B12C5">
        <w:rPr>
          <w:color w:val="000000" w:themeColor="text1"/>
        </w:rPr>
        <w:t>текст</w:t>
      </w:r>
      <w:proofErr w:type="spellEnd"/>
      <w:r w:rsidR="005E4BE1" w:rsidRPr="006B12C5">
        <w:rPr>
          <w:color w:val="000000" w:themeColor="text1"/>
        </w:rPr>
        <w:t>.</w:t>
      </w:r>
    </w:p>
    <w:p w:rsidR="005E4BE1" w:rsidRPr="006B12C5" w:rsidRDefault="005E4BE1" w:rsidP="005C1149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E4BE1" w:rsidRPr="006B12C5" w:rsidRDefault="005E4BE1" w:rsidP="005E4BE1">
      <w:pPr>
        <w:jc w:val="both"/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</w:pPr>
      <w:r w:rsidRPr="006B12C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Ключевые слова:</w:t>
      </w: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>.</w:t>
      </w:r>
    </w:p>
    <w:p w:rsidR="005E4BE1" w:rsidRPr="006B12C5" w:rsidRDefault="005E4BE1" w:rsidP="005E4BE1">
      <w:pPr>
        <w:jc w:val="both"/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</w:pPr>
    </w:p>
    <w:p w:rsidR="005E4BE1" w:rsidRPr="006B12C5" w:rsidRDefault="005E4BE1" w:rsidP="005E4BE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ab/>
      </w:r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Pr="006B12C5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proofErr w:type="spellStart"/>
      <w:r w:rsidRPr="006B12C5">
        <w:rPr>
          <w:rFonts w:ascii="Times New Roman" w:hAnsi="Times New Roman" w:cs="Times New Roman"/>
          <w:color w:val="000000" w:themeColor="text1"/>
          <w:sz w:val="28"/>
          <w:szCs w:val="28"/>
        </w:rPr>
        <w:t>текст</w:t>
      </w:r>
      <w:proofErr w:type="spellEnd"/>
      <w:r w:rsidR="00E73C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4BE1" w:rsidRPr="006B12C5" w:rsidRDefault="005E4BE1" w:rsidP="005E4B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BE1" w:rsidRPr="006B12C5" w:rsidRDefault="005E4BE1" w:rsidP="005E4BE1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литературы</w:t>
      </w:r>
    </w:p>
    <w:p w:rsidR="006B12C5" w:rsidRPr="006B12C5" w:rsidRDefault="005E4BE1" w:rsidP="009C612F">
      <w:pPr>
        <w:pStyle w:val="a4"/>
        <w:widowControl w:val="0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2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Розин В. М. Образование в обновляющемся мире // </w:t>
      </w:r>
      <w:proofErr w:type="spellStart"/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Almamater</w:t>
      </w:r>
      <w:proofErr w:type="spellEnd"/>
      <w:r w:rsidR="006B12C5"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– 2006. - № 6. – С. 24-33.</w:t>
      </w:r>
    </w:p>
    <w:p w:rsidR="006B12C5" w:rsidRPr="006B12C5" w:rsidRDefault="006B12C5" w:rsidP="009C612F">
      <w:pPr>
        <w:pStyle w:val="a4"/>
        <w:widowControl w:val="0"/>
        <w:numPr>
          <w:ilvl w:val="0"/>
          <w:numId w:val="17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right="2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Степин В. С. Теоретические </w:t>
      </w:r>
      <w:proofErr w:type="gramStart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знания.-</w:t>
      </w:r>
      <w:proofErr w:type="gramEnd"/>
      <w:r w:rsidRPr="006B12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М.: Прогресс-Традиция, 2003. – 744 с.</w:t>
      </w:r>
    </w:p>
    <w:sectPr w:rsidR="006B12C5" w:rsidRPr="006B12C5" w:rsidSect="00DC0E55">
      <w:pgSz w:w="11910" w:h="16840"/>
      <w:pgMar w:top="964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0" w:hanging="286"/>
      </w:pPr>
      <w:rPr>
        <w:rFonts w:ascii="Times New Roman" w:hAnsi="Times New Roman" w:cs="Times New Roman"/>
        <w:b w:val="0"/>
        <w:bCs w:val="0"/>
        <w:i w:val="0"/>
        <w:iCs w:val="0"/>
        <w:color w:val="001F5F"/>
        <w:w w:val="100"/>
        <w:sz w:val="24"/>
        <w:szCs w:val="24"/>
      </w:rPr>
    </w:lvl>
    <w:lvl w:ilvl="1">
      <w:numFmt w:val="bullet"/>
      <w:lvlText w:val="•"/>
      <w:lvlJc w:val="left"/>
      <w:pPr>
        <w:ind w:left="1158" w:hanging="286"/>
      </w:pPr>
    </w:lvl>
    <w:lvl w:ilvl="2">
      <w:numFmt w:val="bullet"/>
      <w:lvlText w:val="•"/>
      <w:lvlJc w:val="left"/>
      <w:pPr>
        <w:ind w:left="2217" w:hanging="286"/>
      </w:pPr>
    </w:lvl>
    <w:lvl w:ilvl="3">
      <w:numFmt w:val="bullet"/>
      <w:lvlText w:val="•"/>
      <w:lvlJc w:val="left"/>
      <w:pPr>
        <w:ind w:left="3275" w:hanging="286"/>
      </w:pPr>
    </w:lvl>
    <w:lvl w:ilvl="4">
      <w:numFmt w:val="bullet"/>
      <w:lvlText w:val="•"/>
      <w:lvlJc w:val="left"/>
      <w:pPr>
        <w:ind w:left="4334" w:hanging="286"/>
      </w:pPr>
    </w:lvl>
    <w:lvl w:ilvl="5">
      <w:numFmt w:val="bullet"/>
      <w:lvlText w:val="•"/>
      <w:lvlJc w:val="left"/>
      <w:pPr>
        <w:ind w:left="5393" w:hanging="286"/>
      </w:pPr>
    </w:lvl>
    <w:lvl w:ilvl="6">
      <w:numFmt w:val="bullet"/>
      <w:lvlText w:val="•"/>
      <w:lvlJc w:val="left"/>
      <w:pPr>
        <w:ind w:left="6451" w:hanging="286"/>
      </w:pPr>
    </w:lvl>
    <w:lvl w:ilvl="7">
      <w:numFmt w:val="bullet"/>
      <w:lvlText w:val="•"/>
      <w:lvlJc w:val="left"/>
      <w:pPr>
        <w:ind w:left="7510" w:hanging="286"/>
      </w:pPr>
    </w:lvl>
    <w:lvl w:ilvl="8">
      <w:numFmt w:val="bullet"/>
      <w:lvlText w:val="•"/>
      <w:lvlJc w:val="left"/>
      <w:pPr>
        <w:ind w:left="8569" w:hanging="286"/>
      </w:pPr>
    </w:lvl>
  </w:abstractNum>
  <w:abstractNum w:abstractNumId="1" w15:restartNumberingAfterBreak="0">
    <w:nsid w:val="041D0148"/>
    <w:multiLevelType w:val="hybridMultilevel"/>
    <w:tmpl w:val="9DC05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A51"/>
    <w:multiLevelType w:val="multilevel"/>
    <w:tmpl w:val="CA38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C6F69"/>
    <w:multiLevelType w:val="hybridMultilevel"/>
    <w:tmpl w:val="C6843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E76420"/>
    <w:multiLevelType w:val="multilevel"/>
    <w:tmpl w:val="96E080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07499"/>
    <w:multiLevelType w:val="hybridMultilevel"/>
    <w:tmpl w:val="C5443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7340D"/>
    <w:multiLevelType w:val="hybridMultilevel"/>
    <w:tmpl w:val="67188EB8"/>
    <w:lvl w:ilvl="0" w:tplc="A99C6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DB0558"/>
    <w:multiLevelType w:val="hybridMultilevel"/>
    <w:tmpl w:val="F2F4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755D6"/>
    <w:multiLevelType w:val="hybridMultilevel"/>
    <w:tmpl w:val="8A50A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5B75AF"/>
    <w:multiLevelType w:val="hybridMultilevel"/>
    <w:tmpl w:val="E49E27FA"/>
    <w:lvl w:ilvl="0" w:tplc="A6BE30E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1B2F1D"/>
    <w:multiLevelType w:val="hybridMultilevel"/>
    <w:tmpl w:val="67D8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F2795A"/>
    <w:multiLevelType w:val="hybridMultilevel"/>
    <w:tmpl w:val="AAD6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B2F82"/>
    <w:multiLevelType w:val="multilevel"/>
    <w:tmpl w:val="AC1E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34865"/>
    <w:multiLevelType w:val="hybridMultilevel"/>
    <w:tmpl w:val="39E69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C65C1D"/>
    <w:multiLevelType w:val="hybridMultilevel"/>
    <w:tmpl w:val="2FA8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124"/>
    <w:multiLevelType w:val="multilevel"/>
    <w:tmpl w:val="697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67D89"/>
    <w:multiLevelType w:val="hybridMultilevel"/>
    <w:tmpl w:val="8DC2C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F52495"/>
    <w:multiLevelType w:val="multilevel"/>
    <w:tmpl w:val="36C6D3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5"/>
  </w:num>
  <w:num w:numId="8">
    <w:abstractNumId w:val="15"/>
  </w:num>
  <w:num w:numId="9">
    <w:abstractNumId w:val="16"/>
  </w:num>
  <w:num w:numId="10">
    <w:abstractNumId w:val="1"/>
  </w:num>
  <w:num w:numId="11">
    <w:abstractNumId w:val="11"/>
  </w:num>
  <w:num w:numId="12">
    <w:abstractNumId w:val="13"/>
  </w:num>
  <w:num w:numId="13">
    <w:abstractNumId w:val="4"/>
  </w:num>
  <w:num w:numId="14">
    <w:abstractNumId w:val="18"/>
  </w:num>
  <w:num w:numId="15">
    <w:abstractNumId w:val="8"/>
  </w:num>
  <w:num w:numId="16">
    <w:abstractNumId w:val="9"/>
  </w:num>
  <w:num w:numId="17">
    <w:abstractNumId w:val="0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96"/>
    <w:rsid w:val="000202FB"/>
    <w:rsid w:val="000329A3"/>
    <w:rsid w:val="00032E01"/>
    <w:rsid w:val="000C48D2"/>
    <w:rsid w:val="000D7DB3"/>
    <w:rsid w:val="00107554"/>
    <w:rsid w:val="00111963"/>
    <w:rsid w:val="00123C3D"/>
    <w:rsid w:val="00140936"/>
    <w:rsid w:val="0014246C"/>
    <w:rsid w:val="001456EF"/>
    <w:rsid w:val="001616D0"/>
    <w:rsid w:val="00163CD3"/>
    <w:rsid w:val="00180122"/>
    <w:rsid w:val="00182B73"/>
    <w:rsid w:val="001C5B3E"/>
    <w:rsid w:val="00215DA2"/>
    <w:rsid w:val="00225E20"/>
    <w:rsid w:val="002E3041"/>
    <w:rsid w:val="002F1CF6"/>
    <w:rsid w:val="00327160"/>
    <w:rsid w:val="003317B1"/>
    <w:rsid w:val="0037429F"/>
    <w:rsid w:val="00382CF5"/>
    <w:rsid w:val="00390A30"/>
    <w:rsid w:val="003B10D2"/>
    <w:rsid w:val="003B3456"/>
    <w:rsid w:val="004725DA"/>
    <w:rsid w:val="004A3BF6"/>
    <w:rsid w:val="004C63A7"/>
    <w:rsid w:val="004F23BF"/>
    <w:rsid w:val="00530255"/>
    <w:rsid w:val="0059385F"/>
    <w:rsid w:val="00596B61"/>
    <w:rsid w:val="005C1149"/>
    <w:rsid w:val="005D198F"/>
    <w:rsid w:val="005E159B"/>
    <w:rsid w:val="005E4BE1"/>
    <w:rsid w:val="005F0F13"/>
    <w:rsid w:val="00602DA4"/>
    <w:rsid w:val="00630F7F"/>
    <w:rsid w:val="00655001"/>
    <w:rsid w:val="00662B6B"/>
    <w:rsid w:val="006B12C5"/>
    <w:rsid w:val="006C02BA"/>
    <w:rsid w:val="006D1714"/>
    <w:rsid w:val="00724DFF"/>
    <w:rsid w:val="0079379C"/>
    <w:rsid w:val="007F3196"/>
    <w:rsid w:val="00845E1E"/>
    <w:rsid w:val="008A26C8"/>
    <w:rsid w:val="008C70ED"/>
    <w:rsid w:val="008E131A"/>
    <w:rsid w:val="00952690"/>
    <w:rsid w:val="00984D78"/>
    <w:rsid w:val="00993F86"/>
    <w:rsid w:val="009B03E2"/>
    <w:rsid w:val="009C612F"/>
    <w:rsid w:val="009D6211"/>
    <w:rsid w:val="00A32FF1"/>
    <w:rsid w:val="00A85F6C"/>
    <w:rsid w:val="00A931CA"/>
    <w:rsid w:val="00AB0EF5"/>
    <w:rsid w:val="00B6395F"/>
    <w:rsid w:val="00BC74F8"/>
    <w:rsid w:val="00BE780C"/>
    <w:rsid w:val="00BF58B8"/>
    <w:rsid w:val="00C34077"/>
    <w:rsid w:val="00C75DF3"/>
    <w:rsid w:val="00CB70F2"/>
    <w:rsid w:val="00CD3394"/>
    <w:rsid w:val="00CE62B4"/>
    <w:rsid w:val="00CF2FA0"/>
    <w:rsid w:val="00CF657D"/>
    <w:rsid w:val="00D05271"/>
    <w:rsid w:val="00DB52EB"/>
    <w:rsid w:val="00DC0E55"/>
    <w:rsid w:val="00DD48EE"/>
    <w:rsid w:val="00DD7B71"/>
    <w:rsid w:val="00DE4D9C"/>
    <w:rsid w:val="00E21AA1"/>
    <w:rsid w:val="00E46B0C"/>
    <w:rsid w:val="00E7024C"/>
    <w:rsid w:val="00E73C4B"/>
    <w:rsid w:val="00EC29C7"/>
    <w:rsid w:val="00EE31B7"/>
    <w:rsid w:val="00EE6767"/>
    <w:rsid w:val="00EF5813"/>
    <w:rsid w:val="00FE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EED2"/>
  <w15:docId w15:val="{91FBE331-6ED2-4C7C-9393-6406030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1"/>
    <w:qFormat/>
    <w:rsid w:val="005C1149"/>
    <w:pPr>
      <w:widowControl w:val="0"/>
      <w:autoSpaceDE w:val="0"/>
      <w:autoSpaceDN w:val="0"/>
      <w:adjustRightInd w:val="0"/>
      <w:spacing w:before="10" w:after="0" w:line="240" w:lineRule="auto"/>
      <w:ind w:left="754" w:right="204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3196"/>
  </w:style>
  <w:style w:type="character" w:customStyle="1" w:styleId="c1">
    <w:name w:val="c1"/>
    <w:basedOn w:val="a0"/>
    <w:rsid w:val="007F3196"/>
  </w:style>
  <w:style w:type="paragraph" w:styleId="a3">
    <w:name w:val="Normal (Web)"/>
    <w:basedOn w:val="a"/>
    <w:uiPriority w:val="99"/>
    <w:unhideWhenUsed/>
    <w:rsid w:val="007F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1963"/>
  </w:style>
  <w:style w:type="paragraph" w:styleId="a4">
    <w:name w:val="List Paragraph"/>
    <w:basedOn w:val="a"/>
    <w:uiPriority w:val="1"/>
    <w:qFormat/>
    <w:rsid w:val="00CF2F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7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B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носка (2)_"/>
    <w:basedOn w:val="a0"/>
    <w:link w:val="22"/>
    <w:rsid w:val="009B03E2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a8">
    <w:name w:val="Сноска_"/>
    <w:basedOn w:val="a0"/>
    <w:link w:val="a9"/>
    <w:rsid w:val="009B03E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2">
    <w:name w:val="Сноска (2)"/>
    <w:basedOn w:val="a"/>
    <w:link w:val="21"/>
    <w:rsid w:val="009B03E2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a9">
    <w:name w:val="Сноска"/>
    <w:basedOn w:val="a"/>
    <w:link w:val="a8"/>
    <w:rsid w:val="009B03E2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21"/>
      <w:szCs w:val="21"/>
    </w:rPr>
  </w:style>
  <w:style w:type="character" w:styleId="aa">
    <w:name w:val="Hyperlink"/>
    <w:basedOn w:val="a0"/>
    <w:uiPriority w:val="99"/>
    <w:unhideWhenUsed/>
    <w:rsid w:val="00DB52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1"/>
    <w:rsid w:val="005C1149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paragraph" w:styleId="ab">
    <w:name w:val="Body Text"/>
    <w:basedOn w:val="a"/>
    <w:link w:val="ac"/>
    <w:uiPriority w:val="1"/>
    <w:qFormat/>
    <w:rsid w:val="005C1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C114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csekretar2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cloud/66d6b794eb61469b56079c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6525-C02E-4B79-ACAF-C8A6F470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</dc:creator>
  <cp:keywords/>
  <dc:description/>
  <cp:lastModifiedBy>olga</cp:lastModifiedBy>
  <cp:revision>6</cp:revision>
  <cp:lastPrinted>2024-09-05T11:29:00Z</cp:lastPrinted>
  <dcterms:created xsi:type="dcterms:W3CDTF">2024-09-05T11:25:00Z</dcterms:created>
  <dcterms:modified xsi:type="dcterms:W3CDTF">2024-09-06T11:23:00Z</dcterms:modified>
</cp:coreProperties>
</file>